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3AA5B335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7563A7CA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0B28E354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7D5E80">
              <w:rPr>
                <w:sz w:val="20"/>
                <w:szCs w:val="20"/>
              </w:rPr>
              <w:t>2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5D725B3F" w14:textId="77777777" w:rsidTr="0011191E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01D8B9BF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725A7E6B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14B0CB42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810552">
              <w:rPr>
                <w:sz w:val="20"/>
                <w:szCs w:val="20"/>
              </w:rPr>
              <w:t>11.</w:t>
            </w:r>
          </w:p>
        </w:tc>
      </w:tr>
      <w:tr w:rsidR="00E43550" w:rsidRPr="009468B0" w14:paraId="74948AF4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0723698A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10149D" w:rsidRPr="009468B0" w14:paraId="281BE869" w14:textId="77777777" w:rsidTr="000717AB">
        <w:trPr>
          <w:trHeight w:val="415"/>
        </w:trPr>
        <w:tc>
          <w:tcPr>
            <w:tcW w:w="4531" w:type="dxa"/>
            <w:gridSpan w:val="2"/>
            <w:vAlign w:val="center"/>
          </w:tcPr>
          <w:p w14:paraId="01A398D9" w14:textId="77777777" w:rsidR="0010149D" w:rsidRPr="0010149D" w:rsidRDefault="0010149D" w:rsidP="001824E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810552">
              <w:rPr>
                <w:b/>
                <w:bCs/>
                <w:sz w:val="20"/>
                <w:szCs w:val="20"/>
              </w:rPr>
              <w:t>Odgovorno ponašanje</w:t>
            </w:r>
            <w:r>
              <w:rPr>
                <w:sz w:val="20"/>
                <w:szCs w:val="20"/>
              </w:rPr>
              <w:t xml:space="preserve"> </w:t>
            </w:r>
            <w:r w:rsidR="00D86FCA">
              <w:rPr>
                <w:rFonts w:cstheme="minorHAnsi"/>
                <w:sz w:val="20"/>
                <w:szCs w:val="20"/>
              </w:rPr>
              <w:t>−</w:t>
            </w:r>
            <w:r w:rsidR="00D86FC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sat učenja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7C2B6703" w14:textId="3F3B02CF" w:rsidR="0010149D" w:rsidRPr="0010149D" w:rsidRDefault="0010149D" w:rsidP="001824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543BA2">
              <w:rPr>
                <w:sz w:val="20"/>
                <w:szCs w:val="20"/>
              </w:rPr>
              <w:t xml:space="preserve"> 3. </w:t>
            </w:r>
            <w:hyperlink r:id="rId5" w:history="1">
              <w:r w:rsidR="00543BA2" w:rsidRPr="00D57E93">
                <w:rPr>
                  <w:rStyle w:val="Hyperlink"/>
                  <w:i/>
                  <w:iCs/>
                  <w:sz w:val="20"/>
                  <w:szCs w:val="20"/>
                </w:rPr>
                <w:t>Zima u obitelji i domu</w:t>
              </w:r>
              <w:r w:rsidR="00543BA2" w:rsidRPr="00D57E93">
                <w:rPr>
                  <w:rStyle w:val="Hyperlink"/>
                  <w:sz w:val="20"/>
                  <w:szCs w:val="20"/>
                </w:rPr>
                <w:t xml:space="preserve"> – 3.2. </w:t>
              </w:r>
              <w:r w:rsidR="00543BA2" w:rsidRPr="00D57E93">
                <w:rPr>
                  <w:rStyle w:val="Hyperlink"/>
                  <w:i/>
                  <w:iCs/>
                  <w:sz w:val="20"/>
                  <w:szCs w:val="20"/>
                </w:rPr>
                <w:t>Kultura stanovanja</w:t>
              </w:r>
            </w:hyperlink>
          </w:p>
        </w:tc>
      </w:tr>
      <w:tr w:rsidR="00E43550" w:rsidRPr="009468B0" w14:paraId="60A4F815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51AFCEFF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546F28">
              <w:rPr>
                <w:sz w:val="20"/>
                <w:szCs w:val="20"/>
              </w:rPr>
              <w:t xml:space="preserve">Sigurno i odgovorno ponašati </w:t>
            </w:r>
            <w:r w:rsidR="00D86FCA">
              <w:rPr>
                <w:sz w:val="20"/>
                <w:szCs w:val="20"/>
              </w:rPr>
              <w:t xml:space="preserve">se </w:t>
            </w:r>
            <w:r w:rsidR="00546F28">
              <w:rPr>
                <w:sz w:val="20"/>
                <w:szCs w:val="20"/>
              </w:rPr>
              <w:t>u domu i izvan njega.</w:t>
            </w:r>
            <w:r w:rsidR="00D86FCA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071EC8F9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33CE299A" w14:textId="77777777" w:rsidR="00E43550" w:rsidRPr="009F700B" w:rsidRDefault="00E43550" w:rsidP="009F700B">
            <w:pPr>
              <w:pStyle w:val="t-8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r w:rsidRPr="009F700B">
              <w:rPr>
                <w:rFonts w:asciiTheme="minorHAnsi" w:hAnsiTheme="minorHAnsi" w:cstheme="minorHAnsi"/>
                <w:sz w:val="20"/>
                <w:szCs w:val="20"/>
              </w:rPr>
              <w:t>ISHODI UČENJA:</w:t>
            </w:r>
            <w:r w:rsidR="00B74832" w:rsidRPr="009F700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F700B" w:rsidRPr="009F700B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PID OŠ C.2.2. Učenik raspravlja o ulozi i utjecaju pravila, prava i dužnosti na zajednicu te važnosti odgovornoga ponašanja.; PID OŠ C.2.3. Učenik opisuje ulogu i utjecaj zajednice i okoliša na djelatnosti ljudi mjesta u kojemu živi te opisuje i navodi primjere važnosti i vrijednosti rada.</w:t>
            </w:r>
          </w:p>
        </w:tc>
      </w:tr>
      <w:tr w:rsidR="00E43550" w:rsidRPr="009468B0" w14:paraId="71954203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4310ABA2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183F2CB1" w14:textId="77777777" w:rsidTr="0011191E">
        <w:tc>
          <w:tcPr>
            <w:tcW w:w="1634" w:type="dxa"/>
            <w:vAlign w:val="center"/>
          </w:tcPr>
          <w:p w14:paraId="061256F8" w14:textId="77777777" w:rsidR="00E43550" w:rsidRPr="00C208B7" w:rsidRDefault="00E43550" w:rsidP="00216C54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089F0E89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58FD5836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0A2E0389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224A522C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0A8F3F73" w14:textId="77777777" w:rsidTr="0011191E">
        <w:tc>
          <w:tcPr>
            <w:tcW w:w="1634" w:type="dxa"/>
          </w:tcPr>
          <w:p w14:paraId="4AA23973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C82BEA1" w14:textId="77777777" w:rsidR="00E43550" w:rsidRDefault="001A4282" w:rsidP="001A4282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4ED7F5C3" w14:textId="77777777" w:rsidR="001A4282" w:rsidRPr="001A4282" w:rsidRDefault="001A4282" w:rsidP="001A4282">
            <w:pPr>
              <w:rPr>
                <w:sz w:val="18"/>
                <w:szCs w:val="18"/>
              </w:rPr>
            </w:pPr>
          </w:p>
          <w:p w14:paraId="4DFC1A6C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B8E803E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4DAB0A8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4B7C03F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85718F7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0657AAC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01FE224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23347C3" w14:textId="77777777" w:rsidR="001A4282" w:rsidRDefault="001A4282">
            <w:pPr>
              <w:rPr>
                <w:sz w:val="18"/>
                <w:szCs w:val="18"/>
              </w:rPr>
            </w:pPr>
          </w:p>
          <w:p w14:paraId="2454BEA9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6223236C" w14:textId="77777777" w:rsidR="001A4282" w:rsidRDefault="001A4282">
            <w:pPr>
              <w:rPr>
                <w:sz w:val="18"/>
                <w:szCs w:val="18"/>
              </w:rPr>
            </w:pPr>
          </w:p>
          <w:p w14:paraId="7912D1C1" w14:textId="77777777" w:rsidR="001A4282" w:rsidRDefault="001A4282">
            <w:pPr>
              <w:rPr>
                <w:sz w:val="18"/>
                <w:szCs w:val="18"/>
              </w:rPr>
            </w:pPr>
          </w:p>
          <w:p w14:paraId="6205CC0D" w14:textId="77777777" w:rsidR="001A4282" w:rsidRDefault="001A4282">
            <w:pPr>
              <w:rPr>
                <w:sz w:val="18"/>
                <w:szCs w:val="18"/>
              </w:rPr>
            </w:pPr>
          </w:p>
          <w:p w14:paraId="13720124" w14:textId="77777777" w:rsidR="007A3BCE" w:rsidRDefault="007A3BCE">
            <w:pPr>
              <w:rPr>
                <w:sz w:val="18"/>
                <w:szCs w:val="18"/>
              </w:rPr>
            </w:pPr>
          </w:p>
          <w:p w14:paraId="17A28391" w14:textId="77777777" w:rsidR="007A3BCE" w:rsidRDefault="007A3BCE">
            <w:pPr>
              <w:rPr>
                <w:sz w:val="18"/>
                <w:szCs w:val="18"/>
              </w:rPr>
            </w:pPr>
          </w:p>
          <w:p w14:paraId="509E2213" w14:textId="77777777" w:rsidR="007A3BCE" w:rsidRDefault="007A3BCE">
            <w:pPr>
              <w:rPr>
                <w:sz w:val="18"/>
                <w:szCs w:val="18"/>
              </w:rPr>
            </w:pPr>
          </w:p>
          <w:p w14:paraId="5D8E08EB" w14:textId="77777777" w:rsidR="007A3BCE" w:rsidRDefault="007A3BCE">
            <w:pPr>
              <w:rPr>
                <w:sz w:val="18"/>
                <w:szCs w:val="18"/>
              </w:rPr>
            </w:pPr>
          </w:p>
          <w:p w14:paraId="2CF90D4B" w14:textId="77777777" w:rsidR="007A3BCE" w:rsidRDefault="007A3BCE">
            <w:pPr>
              <w:rPr>
                <w:sz w:val="18"/>
                <w:szCs w:val="18"/>
              </w:rPr>
            </w:pPr>
          </w:p>
          <w:p w14:paraId="697FBBA1" w14:textId="77777777" w:rsidR="007A3BCE" w:rsidRDefault="007A3BCE">
            <w:pPr>
              <w:rPr>
                <w:sz w:val="18"/>
                <w:szCs w:val="18"/>
              </w:rPr>
            </w:pPr>
          </w:p>
          <w:p w14:paraId="644DF0F8" w14:textId="77777777" w:rsidR="007A3BCE" w:rsidRDefault="007A3BCE">
            <w:pPr>
              <w:rPr>
                <w:sz w:val="18"/>
                <w:szCs w:val="18"/>
              </w:rPr>
            </w:pPr>
          </w:p>
          <w:p w14:paraId="1D224000" w14:textId="77777777" w:rsidR="007A3BCE" w:rsidRDefault="007A3BCE">
            <w:pPr>
              <w:rPr>
                <w:sz w:val="18"/>
                <w:szCs w:val="18"/>
              </w:rPr>
            </w:pPr>
          </w:p>
          <w:p w14:paraId="45FDF4AD" w14:textId="77777777" w:rsidR="007A3BCE" w:rsidRDefault="007A3BCE">
            <w:pPr>
              <w:rPr>
                <w:sz w:val="18"/>
                <w:szCs w:val="18"/>
              </w:rPr>
            </w:pPr>
          </w:p>
          <w:p w14:paraId="3AA05EEC" w14:textId="77777777" w:rsidR="007A3BCE" w:rsidRDefault="007A3BCE">
            <w:pPr>
              <w:rPr>
                <w:sz w:val="18"/>
                <w:szCs w:val="18"/>
              </w:rPr>
            </w:pPr>
          </w:p>
          <w:p w14:paraId="356667EA" w14:textId="77777777" w:rsidR="007A3BCE" w:rsidRDefault="007A3BCE">
            <w:pPr>
              <w:rPr>
                <w:sz w:val="18"/>
                <w:szCs w:val="18"/>
              </w:rPr>
            </w:pPr>
          </w:p>
          <w:p w14:paraId="34AD503A" w14:textId="77777777" w:rsidR="007A3BCE" w:rsidRDefault="007A3BCE">
            <w:pPr>
              <w:rPr>
                <w:sz w:val="18"/>
                <w:szCs w:val="18"/>
              </w:rPr>
            </w:pPr>
          </w:p>
          <w:p w14:paraId="77EBA133" w14:textId="77777777" w:rsidR="007A3BCE" w:rsidRDefault="007A3BCE">
            <w:pPr>
              <w:rPr>
                <w:sz w:val="18"/>
                <w:szCs w:val="18"/>
              </w:rPr>
            </w:pPr>
          </w:p>
          <w:p w14:paraId="25942374" w14:textId="77777777" w:rsidR="007A3BCE" w:rsidRDefault="007A3BCE">
            <w:pPr>
              <w:rPr>
                <w:sz w:val="18"/>
                <w:szCs w:val="18"/>
              </w:rPr>
            </w:pPr>
          </w:p>
          <w:p w14:paraId="3F20F1C8" w14:textId="77777777" w:rsidR="001B40EA" w:rsidRDefault="001B40EA">
            <w:pPr>
              <w:rPr>
                <w:sz w:val="18"/>
                <w:szCs w:val="18"/>
              </w:rPr>
            </w:pPr>
          </w:p>
          <w:p w14:paraId="6DE85AEC" w14:textId="77777777" w:rsidR="001B40EA" w:rsidRDefault="001B40EA">
            <w:pPr>
              <w:rPr>
                <w:sz w:val="18"/>
                <w:szCs w:val="18"/>
              </w:rPr>
            </w:pPr>
          </w:p>
          <w:p w14:paraId="05F504B4" w14:textId="77777777" w:rsidR="001B40EA" w:rsidRDefault="001B40EA">
            <w:pPr>
              <w:rPr>
                <w:sz w:val="18"/>
                <w:szCs w:val="18"/>
              </w:rPr>
            </w:pPr>
          </w:p>
          <w:p w14:paraId="23C20F56" w14:textId="77777777" w:rsidR="001B40EA" w:rsidRDefault="001B40EA">
            <w:pPr>
              <w:rPr>
                <w:sz w:val="18"/>
                <w:szCs w:val="18"/>
              </w:rPr>
            </w:pPr>
          </w:p>
          <w:p w14:paraId="66D31495" w14:textId="77777777" w:rsidR="001B40EA" w:rsidRDefault="001B40EA">
            <w:pPr>
              <w:rPr>
                <w:sz w:val="18"/>
                <w:szCs w:val="18"/>
              </w:rPr>
            </w:pPr>
          </w:p>
          <w:p w14:paraId="4AC976C3" w14:textId="77777777" w:rsidR="001B40EA" w:rsidRDefault="001B40EA">
            <w:pPr>
              <w:rPr>
                <w:sz w:val="18"/>
                <w:szCs w:val="18"/>
              </w:rPr>
            </w:pPr>
          </w:p>
          <w:p w14:paraId="2DDE007D" w14:textId="77777777" w:rsidR="001B40EA" w:rsidRDefault="001B40EA">
            <w:pPr>
              <w:rPr>
                <w:sz w:val="18"/>
                <w:szCs w:val="18"/>
              </w:rPr>
            </w:pPr>
          </w:p>
          <w:p w14:paraId="38C59999" w14:textId="77777777" w:rsidR="001B40EA" w:rsidRDefault="001B40EA">
            <w:pPr>
              <w:rPr>
                <w:sz w:val="18"/>
                <w:szCs w:val="18"/>
              </w:rPr>
            </w:pPr>
          </w:p>
          <w:p w14:paraId="0FA2426D" w14:textId="77777777" w:rsidR="001B40EA" w:rsidRDefault="001B40EA">
            <w:pPr>
              <w:rPr>
                <w:sz w:val="18"/>
                <w:szCs w:val="18"/>
              </w:rPr>
            </w:pPr>
          </w:p>
          <w:p w14:paraId="5EDAF9C8" w14:textId="77777777" w:rsidR="001B40EA" w:rsidRDefault="001B40EA">
            <w:pPr>
              <w:rPr>
                <w:sz w:val="18"/>
                <w:szCs w:val="18"/>
              </w:rPr>
            </w:pPr>
          </w:p>
          <w:p w14:paraId="11AD519D" w14:textId="77777777" w:rsidR="001B40EA" w:rsidRDefault="001B40EA">
            <w:pPr>
              <w:rPr>
                <w:sz w:val="18"/>
                <w:szCs w:val="18"/>
              </w:rPr>
            </w:pPr>
          </w:p>
          <w:p w14:paraId="4120B35A" w14:textId="77777777" w:rsidR="001B40EA" w:rsidRDefault="001B40EA">
            <w:pPr>
              <w:rPr>
                <w:sz w:val="18"/>
                <w:szCs w:val="18"/>
              </w:rPr>
            </w:pPr>
          </w:p>
          <w:p w14:paraId="1E8D49D5" w14:textId="77777777" w:rsidR="001B40EA" w:rsidRDefault="001B40EA">
            <w:pPr>
              <w:rPr>
                <w:sz w:val="18"/>
                <w:szCs w:val="18"/>
              </w:rPr>
            </w:pPr>
          </w:p>
          <w:p w14:paraId="2D562475" w14:textId="77777777" w:rsidR="001B40EA" w:rsidRDefault="001B40EA">
            <w:pPr>
              <w:rPr>
                <w:sz w:val="18"/>
                <w:szCs w:val="18"/>
              </w:rPr>
            </w:pPr>
          </w:p>
          <w:p w14:paraId="5CC15932" w14:textId="77777777" w:rsidR="001B40EA" w:rsidRDefault="001B40EA">
            <w:pPr>
              <w:rPr>
                <w:sz w:val="18"/>
                <w:szCs w:val="18"/>
              </w:rPr>
            </w:pPr>
          </w:p>
          <w:p w14:paraId="0087B1F4" w14:textId="77777777" w:rsidR="001B40EA" w:rsidRDefault="001B40EA">
            <w:pPr>
              <w:rPr>
                <w:sz w:val="18"/>
                <w:szCs w:val="18"/>
              </w:rPr>
            </w:pPr>
          </w:p>
          <w:p w14:paraId="70C2887F" w14:textId="77777777" w:rsidR="001B40EA" w:rsidRDefault="001B40EA">
            <w:pPr>
              <w:rPr>
                <w:sz w:val="18"/>
                <w:szCs w:val="18"/>
              </w:rPr>
            </w:pPr>
          </w:p>
          <w:p w14:paraId="71FB6C71" w14:textId="77777777" w:rsidR="001B40EA" w:rsidRDefault="001B40EA">
            <w:pPr>
              <w:rPr>
                <w:sz w:val="18"/>
                <w:szCs w:val="18"/>
              </w:rPr>
            </w:pPr>
          </w:p>
          <w:p w14:paraId="557C1D9D" w14:textId="77777777" w:rsidR="001B40EA" w:rsidRDefault="001B40EA">
            <w:pPr>
              <w:rPr>
                <w:sz w:val="18"/>
                <w:szCs w:val="18"/>
              </w:rPr>
            </w:pPr>
          </w:p>
          <w:p w14:paraId="158905E6" w14:textId="77777777" w:rsidR="001B40EA" w:rsidRDefault="001B40EA">
            <w:pPr>
              <w:rPr>
                <w:sz w:val="18"/>
                <w:szCs w:val="18"/>
              </w:rPr>
            </w:pPr>
          </w:p>
          <w:p w14:paraId="44B417AE" w14:textId="77777777" w:rsidR="001B40EA" w:rsidRDefault="001B40EA">
            <w:pPr>
              <w:rPr>
                <w:sz w:val="18"/>
                <w:szCs w:val="18"/>
              </w:rPr>
            </w:pPr>
          </w:p>
          <w:p w14:paraId="4BFD40DB" w14:textId="77777777" w:rsidR="001B40EA" w:rsidRDefault="001B40EA">
            <w:pPr>
              <w:rPr>
                <w:sz w:val="18"/>
                <w:szCs w:val="18"/>
              </w:rPr>
            </w:pPr>
          </w:p>
          <w:p w14:paraId="4DADF8CF" w14:textId="77777777" w:rsidR="001B40EA" w:rsidRDefault="001B40EA">
            <w:pPr>
              <w:rPr>
                <w:sz w:val="18"/>
                <w:szCs w:val="18"/>
              </w:rPr>
            </w:pPr>
          </w:p>
          <w:p w14:paraId="262F0294" w14:textId="77777777" w:rsidR="0047305F" w:rsidRDefault="0047305F">
            <w:pPr>
              <w:rPr>
                <w:sz w:val="18"/>
                <w:szCs w:val="18"/>
              </w:rPr>
            </w:pPr>
          </w:p>
          <w:p w14:paraId="7482B863" w14:textId="77777777" w:rsidR="0047305F" w:rsidRDefault="0047305F">
            <w:pPr>
              <w:rPr>
                <w:sz w:val="18"/>
                <w:szCs w:val="18"/>
              </w:rPr>
            </w:pPr>
          </w:p>
          <w:p w14:paraId="55E898E3" w14:textId="77777777" w:rsidR="0047305F" w:rsidRDefault="0047305F">
            <w:pPr>
              <w:rPr>
                <w:sz w:val="18"/>
                <w:szCs w:val="18"/>
              </w:rPr>
            </w:pPr>
          </w:p>
          <w:p w14:paraId="573E1E18" w14:textId="77777777" w:rsidR="0047305F" w:rsidRDefault="0047305F">
            <w:pPr>
              <w:rPr>
                <w:sz w:val="18"/>
                <w:szCs w:val="18"/>
              </w:rPr>
            </w:pPr>
          </w:p>
          <w:p w14:paraId="05157290" w14:textId="77777777" w:rsidR="0047305F" w:rsidRDefault="0047305F">
            <w:pPr>
              <w:rPr>
                <w:sz w:val="18"/>
                <w:szCs w:val="18"/>
              </w:rPr>
            </w:pPr>
          </w:p>
          <w:p w14:paraId="22D8AABF" w14:textId="77777777" w:rsidR="0047305F" w:rsidRDefault="0047305F">
            <w:pPr>
              <w:rPr>
                <w:sz w:val="18"/>
                <w:szCs w:val="18"/>
              </w:rPr>
            </w:pPr>
          </w:p>
          <w:p w14:paraId="6D1B3035" w14:textId="77777777" w:rsidR="0047305F" w:rsidRDefault="0047305F">
            <w:pPr>
              <w:rPr>
                <w:sz w:val="18"/>
                <w:szCs w:val="18"/>
              </w:rPr>
            </w:pPr>
          </w:p>
          <w:p w14:paraId="471564C1" w14:textId="77777777" w:rsidR="003969C4" w:rsidRDefault="003969C4">
            <w:pPr>
              <w:rPr>
                <w:sz w:val="18"/>
                <w:szCs w:val="18"/>
              </w:rPr>
            </w:pPr>
          </w:p>
          <w:p w14:paraId="1AC71190" w14:textId="77777777" w:rsidR="007A3BCE" w:rsidRDefault="007A3BCE">
            <w:pPr>
              <w:rPr>
                <w:sz w:val="18"/>
                <w:szCs w:val="18"/>
              </w:rPr>
            </w:pPr>
          </w:p>
          <w:p w14:paraId="61F985CC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3C8EBDB3" w14:textId="77777777" w:rsidR="00484357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4B1046A8" w14:textId="77777777" w:rsidR="00484357" w:rsidRDefault="00484357">
            <w:pPr>
              <w:rPr>
                <w:sz w:val="18"/>
                <w:szCs w:val="18"/>
              </w:rPr>
            </w:pPr>
          </w:p>
          <w:p w14:paraId="4A737193" w14:textId="77777777" w:rsidR="00484357" w:rsidRDefault="00484357">
            <w:pPr>
              <w:rPr>
                <w:sz w:val="18"/>
                <w:szCs w:val="18"/>
              </w:rPr>
            </w:pPr>
          </w:p>
          <w:p w14:paraId="49D8E660" w14:textId="77777777" w:rsidR="00F4557A" w:rsidRDefault="00F4557A">
            <w:pPr>
              <w:rPr>
                <w:sz w:val="18"/>
                <w:szCs w:val="18"/>
              </w:rPr>
            </w:pPr>
          </w:p>
          <w:p w14:paraId="210ABFC7" w14:textId="77777777" w:rsidR="00F4557A" w:rsidRDefault="00F4557A">
            <w:pPr>
              <w:rPr>
                <w:sz w:val="18"/>
                <w:szCs w:val="18"/>
              </w:rPr>
            </w:pPr>
          </w:p>
          <w:p w14:paraId="346BF309" w14:textId="77777777" w:rsidR="00F4557A" w:rsidRDefault="00F4557A">
            <w:pPr>
              <w:rPr>
                <w:sz w:val="18"/>
                <w:szCs w:val="18"/>
              </w:rPr>
            </w:pPr>
          </w:p>
          <w:p w14:paraId="2C576D86" w14:textId="77777777" w:rsidR="001B40EA" w:rsidRDefault="001B40EA">
            <w:pPr>
              <w:rPr>
                <w:sz w:val="18"/>
                <w:szCs w:val="18"/>
              </w:rPr>
            </w:pPr>
          </w:p>
          <w:p w14:paraId="31116B92" w14:textId="77777777" w:rsidR="0047305F" w:rsidRDefault="0047305F">
            <w:pPr>
              <w:rPr>
                <w:sz w:val="18"/>
                <w:szCs w:val="18"/>
              </w:rPr>
            </w:pPr>
          </w:p>
          <w:p w14:paraId="04589B3B" w14:textId="77777777" w:rsidR="0047305F" w:rsidRDefault="0047305F">
            <w:pPr>
              <w:rPr>
                <w:sz w:val="18"/>
                <w:szCs w:val="18"/>
              </w:rPr>
            </w:pPr>
          </w:p>
          <w:p w14:paraId="5647DC15" w14:textId="77777777" w:rsidR="0047305F" w:rsidRDefault="0047305F">
            <w:pPr>
              <w:rPr>
                <w:sz w:val="18"/>
                <w:szCs w:val="18"/>
              </w:rPr>
            </w:pPr>
          </w:p>
          <w:p w14:paraId="1DD2ED91" w14:textId="77777777" w:rsidR="001B40EA" w:rsidRDefault="001B40EA">
            <w:pPr>
              <w:rPr>
                <w:sz w:val="18"/>
                <w:szCs w:val="18"/>
              </w:rPr>
            </w:pPr>
          </w:p>
          <w:p w14:paraId="3FF0A8A5" w14:textId="77777777" w:rsidR="00484357" w:rsidRDefault="00484357">
            <w:pPr>
              <w:rPr>
                <w:sz w:val="18"/>
                <w:szCs w:val="18"/>
              </w:rPr>
            </w:pPr>
          </w:p>
          <w:p w14:paraId="0E829B09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43825A9F" w14:textId="77777777" w:rsidR="001A4282" w:rsidRDefault="001A4282">
            <w:pPr>
              <w:rPr>
                <w:sz w:val="18"/>
                <w:szCs w:val="18"/>
              </w:rPr>
            </w:pPr>
          </w:p>
          <w:p w14:paraId="7ADB61FF" w14:textId="77777777" w:rsidR="007A3BCE" w:rsidRDefault="007A3BCE">
            <w:pPr>
              <w:rPr>
                <w:sz w:val="18"/>
                <w:szCs w:val="18"/>
              </w:rPr>
            </w:pPr>
          </w:p>
          <w:p w14:paraId="4D4B647A" w14:textId="77777777" w:rsidR="00484357" w:rsidRDefault="00484357">
            <w:pPr>
              <w:rPr>
                <w:sz w:val="18"/>
                <w:szCs w:val="18"/>
              </w:rPr>
            </w:pPr>
          </w:p>
          <w:p w14:paraId="605A8B70" w14:textId="77777777" w:rsidR="001A4282" w:rsidRPr="00C208B7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0CA42FD7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1CC1104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CB58BFC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BC831F7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A31AE65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2EFC0E1E" w14:textId="77777777" w:rsidR="00F4557A" w:rsidRDefault="00F4557A" w:rsidP="00484357">
            <w:pPr>
              <w:jc w:val="both"/>
              <w:rPr>
                <w:sz w:val="18"/>
                <w:szCs w:val="18"/>
              </w:rPr>
            </w:pPr>
          </w:p>
          <w:p w14:paraId="16B65BEF" w14:textId="77777777" w:rsidR="00D633ED" w:rsidRDefault="00D633ED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zapisuje na ploču riječ </w:t>
            </w:r>
            <w:r w:rsidRPr="00D86FCA">
              <w:rPr>
                <w:i/>
                <w:iCs/>
                <w:sz w:val="18"/>
                <w:szCs w:val="18"/>
              </w:rPr>
              <w:t>odgovornost</w:t>
            </w:r>
            <w:r>
              <w:rPr>
                <w:sz w:val="18"/>
                <w:szCs w:val="18"/>
              </w:rPr>
              <w:t>. Razgovaramo o značenju te riječi i opisujemo situacije u kojima je netko bio odgovoran. Povezujemo riječ s odgovornim ponašanjem. Objašnjavamo što znači odgovorno se ponašati te navodimo primjere iz života.</w:t>
            </w:r>
          </w:p>
          <w:p w14:paraId="6CF19ACA" w14:textId="77777777" w:rsidR="00D633ED" w:rsidRDefault="00D633ED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0BCC35B7" w14:textId="77777777" w:rsidR="00D633ED" w:rsidRDefault="00D633ED" w:rsidP="00484357">
            <w:pPr>
              <w:jc w:val="both"/>
              <w:rPr>
                <w:sz w:val="18"/>
                <w:szCs w:val="18"/>
              </w:rPr>
            </w:pPr>
          </w:p>
          <w:p w14:paraId="34356A8C" w14:textId="77777777" w:rsidR="00D633ED" w:rsidRDefault="00D633ED" w:rsidP="00484357">
            <w:pPr>
              <w:jc w:val="both"/>
              <w:rPr>
                <w:sz w:val="18"/>
                <w:szCs w:val="18"/>
              </w:rPr>
            </w:pPr>
          </w:p>
          <w:p w14:paraId="00455820" w14:textId="77777777" w:rsidR="00D633ED" w:rsidRDefault="00D633ED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fotografiju u udžbeniku (str. 28). Opisujemo j</w:t>
            </w:r>
            <w:r w:rsidR="00D86FCA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i odgovaramo na pitanja po</w:t>
            </w:r>
            <w:r w:rsidR="00D86FCA">
              <w:rPr>
                <w:sz w:val="18"/>
                <w:szCs w:val="18"/>
              </w:rPr>
              <w:t>kraj</w:t>
            </w:r>
            <w:r>
              <w:rPr>
                <w:sz w:val="18"/>
                <w:szCs w:val="18"/>
              </w:rPr>
              <w:t xml:space="preserve"> fotografije. </w:t>
            </w:r>
          </w:p>
          <w:p w14:paraId="7F52803D" w14:textId="77777777" w:rsidR="00D633ED" w:rsidRDefault="00D633ED" w:rsidP="00484357">
            <w:pPr>
              <w:jc w:val="both"/>
              <w:rPr>
                <w:sz w:val="18"/>
                <w:szCs w:val="18"/>
              </w:rPr>
            </w:pPr>
          </w:p>
          <w:p w14:paraId="1B0EA258" w14:textId="77777777" w:rsidR="00D633ED" w:rsidRDefault="00D633ED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tekst u udžbeniku (str. 28) ispod fotografije. </w:t>
            </w:r>
            <w:r w:rsidR="001240C5">
              <w:rPr>
                <w:sz w:val="18"/>
                <w:szCs w:val="18"/>
              </w:rPr>
              <w:t>Razgovaramo o pročitanome: Zašto postoje pravila? Zašto moramo pošt</w:t>
            </w:r>
            <w:r w:rsidR="00D86FCA">
              <w:rPr>
                <w:sz w:val="18"/>
                <w:szCs w:val="18"/>
              </w:rPr>
              <w:t>o</w:t>
            </w:r>
            <w:r w:rsidR="001240C5">
              <w:rPr>
                <w:sz w:val="18"/>
                <w:szCs w:val="18"/>
              </w:rPr>
              <w:t xml:space="preserve">vati  određena pravila? U kojim nam je </w:t>
            </w:r>
            <w:r w:rsidR="00D86FCA">
              <w:rPr>
                <w:sz w:val="18"/>
                <w:szCs w:val="18"/>
              </w:rPr>
              <w:t xml:space="preserve">situacijama </w:t>
            </w:r>
            <w:r w:rsidR="001240C5">
              <w:rPr>
                <w:sz w:val="18"/>
                <w:szCs w:val="18"/>
              </w:rPr>
              <w:t>vatra korisna, a u kojim</w:t>
            </w:r>
            <w:r w:rsidR="00D86FCA">
              <w:rPr>
                <w:sz w:val="18"/>
                <w:szCs w:val="18"/>
              </w:rPr>
              <w:t>a</w:t>
            </w:r>
            <w:r w:rsidR="001240C5">
              <w:rPr>
                <w:sz w:val="18"/>
                <w:szCs w:val="18"/>
              </w:rPr>
              <w:t xml:space="preserve"> opasna? Smiju li djeca paliti vatru? Zašto? Kojim predmetima možemo ugasiti požar? Koga moramo pozvati u pomoć </w:t>
            </w:r>
            <w:r w:rsidR="00D86FCA">
              <w:rPr>
                <w:sz w:val="18"/>
                <w:szCs w:val="18"/>
              </w:rPr>
              <w:t>ako</w:t>
            </w:r>
            <w:r w:rsidR="001240C5">
              <w:rPr>
                <w:sz w:val="18"/>
                <w:szCs w:val="18"/>
              </w:rPr>
              <w:t xml:space="preserve"> izbije požar? Koji broj </w:t>
            </w:r>
            <w:r w:rsidR="00D86FCA">
              <w:rPr>
                <w:sz w:val="18"/>
                <w:szCs w:val="18"/>
              </w:rPr>
              <w:t>moramo</w:t>
            </w:r>
            <w:r w:rsidR="001240C5">
              <w:rPr>
                <w:sz w:val="18"/>
                <w:szCs w:val="18"/>
              </w:rPr>
              <w:t xml:space="preserve"> nazvati kad trebamo vatrogasce? </w:t>
            </w:r>
            <w:r w:rsidR="00EE7ADA">
              <w:rPr>
                <w:sz w:val="18"/>
                <w:szCs w:val="18"/>
              </w:rPr>
              <w:t xml:space="preserve">Koga ćemo dobiti ako nazovemo 194? Koji broj </w:t>
            </w:r>
            <w:r w:rsidR="00D86FCA">
              <w:rPr>
                <w:sz w:val="18"/>
                <w:szCs w:val="18"/>
              </w:rPr>
              <w:t>moramo</w:t>
            </w:r>
            <w:r w:rsidR="00EE7ADA">
              <w:rPr>
                <w:sz w:val="18"/>
                <w:szCs w:val="18"/>
              </w:rPr>
              <w:t xml:space="preserve"> nazvati kad trebamo policiju? Koga ćemo dobiti ako nazovemo 112?</w:t>
            </w:r>
          </w:p>
          <w:p w14:paraId="1B76C756" w14:textId="77777777" w:rsidR="00EE7ADA" w:rsidRDefault="00EE7ADA" w:rsidP="00484357">
            <w:pPr>
              <w:jc w:val="both"/>
              <w:rPr>
                <w:sz w:val="18"/>
                <w:szCs w:val="18"/>
              </w:rPr>
            </w:pPr>
          </w:p>
          <w:p w14:paraId="36C9FF04" w14:textId="77777777" w:rsidR="00EE7ADA" w:rsidRDefault="00EE7ADA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1. i 2. zadatak u udžbeniku (str. 28 i 29). Učiteljica/učitelj obilazi učenike, pomaže im te daje dodatne upute.</w:t>
            </w:r>
          </w:p>
          <w:p w14:paraId="7E490EF2" w14:textId="77777777" w:rsidR="001B40EA" w:rsidRDefault="001B40EA" w:rsidP="00484357">
            <w:pPr>
              <w:jc w:val="both"/>
              <w:rPr>
                <w:sz w:val="18"/>
                <w:szCs w:val="18"/>
              </w:rPr>
            </w:pPr>
          </w:p>
          <w:p w14:paraId="53CF5997" w14:textId="77777777" w:rsidR="001B40EA" w:rsidRDefault="001B40EA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Razgovaramo: Kada ćemo zvati policiju, a kada hitnu pomoć? U kojoj</w:t>
            </w:r>
            <w:r w:rsidR="00D86FCA">
              <w:rPr>
                <w:sz w:val="18"/>
                <w:szCs w:val="18"/>
              </w:rPr>
              <w:t xml:space="preserve"> ćemo</w:t>
            </w:r>
            <w:r>
              <w:rPr>
                <w:sz w:val="18"/>
                <w:szCs w:val="18"/>
              </w:rPr>
              <w:t xml:space="preserve"> situaciji nazvati vatrogasce? Što ćemo im reći kad nam se tko javi na telefon? </w:t>
            </w:r>
          </w:p>
          <w:p w14:paraId="54ACE37A" w14:textId="77777777" w:rsidR="001B40EA" w:rsidRDefault="001B40EA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Zaključujemo kako vatrogasce, policiju i hitnu službu ne smijemo zvati ako nema potrebe te kako se </w:t>
            </w:r>
            <w:r w:rsidR="00D86FCA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uspostave poziva </w:t>
            </w:r>
            <w:r w:rsidR="00D86FCA">
              <w:rPr>
                <w:sz w:val="18"/>
                <w:szCs w:val="18"/>
              </w:rPr>
              <w:t>moramo</w:t>
            </w:r>
            <w:r>
              <w:rPr>
                <w:sz w:val="18"/>
                <w:szCs w:val="18"/>
              </w:rPr>
              <w:t xml:space="preserve"> predstaviti, reći što vidimo, gdje i ima li povrijeđenih.</w:t>
            </w:r>
          </w:p>
          <w:p w14:paraId="079F8F33" w14:textId="77777777" w:rsidR="00EE7ADA" w:rsidRDefault="00EE7ADA" w:rsidP="00484357">
            <w:pPr>
              <w:jc w:val="both"/>
              <w:rPr>
                <w:sz w:val="18"/>
                <w:szCs w:val="18"/>
              </w:rPr>
            </w:pPr>
          </w:p>
          <w:p w14:paraId="0F453CC5" w14:textId="77777777" w:rsidR="00EE7ADA" w:rsidRDefault="00EE7ADA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oznaku za izlaz u slučaju opasnosti u udžbeniku (str. 29). Razgovaramo: Gdje možemo vidjeti ovakav znak? Što nam on govori? Gdje ste u školi vidjeli znak za izlaz u slučaju opasnosti?</w:t>
            </w:r>
          </w:p>
          <w:p w14:paraId="6E390F9B" w14:textId="77777777" w:rsidR="003969C4" w:rsidRDefault="00EE7ADA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Izlazimo iz učionice kako bismo pronašli oznake za izlaz u slučaju opasnosti u našoj školi.</w:t>
            </w:r>
          </w:p>
          <w:p w14:paraId="1E18966F" w14:textId="77777777" w:rsidR="0047305F" w:rsidRDefault="0047305F" w:rsidP="00484357">
            <w:pPr>
              <w:jc w:val="both"/>
              <w:rPr>
                <w:sz w:val="18"/>
                <w:szCs w:val="18"/>
              </w:rPr>
            </w:pPr>
          </w:p>
          <w:p w14:paraId="304FF42C" w14:textId="77777777" w:rsidR="0047305F" w:rsidRPr="0047305F" w:rsidRDefault="0047305F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>
              <w:rPr>
                <w:i/>
                <w:iCs/>
                <w:sz w:val="18"/>
                <w:szCs w:val="18"/>
              </w:rPr>
              <w:t>Spoji znak i pravilo koje prikazuje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Kultura stanovanja</w:t>
            </w:r>
            <w:r>
              <w:rPr>
                <w:sz w:val="18"/>
                <w:szCs w:val="18"/>
              </w:rPr>
              <w:t>.</w:t>
            </w:r>
          </w:p>
          <w:p w14:paraId="0656F948" w14:textId="77777777" w:rsidR="001B40EA" w:rsidRDefault="001B40EA" w:rsidP="00484357">
            <w:pPr>
              <w:jc w:val="both"/>
              <w:rPr>
                <w:sz w:val="18"/>
                <w:szCs w:val="18"/>
              </w:rPr>
            </w:pPr>
          </w:p>
          <w:p w14:paraId="51A5E299" w14:textId="77777777" w:rsidR="001B40EA" w:rsidRDefault="001B40EA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fotografiju u udžbeniku (str. 29). Čitamo tekst po</w:t>
            </w:r>
            <w:r w:rsidR="00D86FCA">
              <w:rPr>
                <w:sz w:val="18"/>
                <w:szCs w:val="18"/>
              </w:rPr>
              <w:t>kraj</w:t>
            </w:r>
            <w:r>
              <w:rPr>
                <w:sz w:val="18"/>
                <w:szCs w:val="18"/>
              </w:rPr>
              <w:t xml:space="preserve"> fotografije i dodatno ga objašnjavamo.</w:t>
            </w:r>
          </w:p>
          <w:p w14:paraId="63F2DE33" w14:textId="77777777" w:rsidR="001B40EA" w:rsidRDefault="001B40EA" w:rsidP="00484357">
            <w:pPr>
              <w:jc w:val="both"/>
              <w:rPr>
                <w:sz w:val="18"/>
                <w:szCs w:val="18"/>
              </w:rPr>
            </w:pPr>
          </w:p>
          <w:p w14:paraId="77432377" w14:textId="77777777" w:rsidR="001B40EA" w:rsidRDefault="001B40EA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zapisuje naslov na ploču te važne telefonske brojeve, a učenici isto zapisuju u svoje bilježnice.</w:t>
            </w:r>
          </w:p>
          <w:p w14:paraId="65B47D5F" w14:textId="77777777" w:rsidR="00EE7ADA" w:rsidRDefault="00EE7ADA" w:rsidP="00484357">
            <w:pPr>
              <w:jc w:val="both"/>
              <w:rPr>
                <w:sz w:val="18"/>
                <w:szCs w:val="18"/>
              </w:rPr>
            </w:pPr>
          </w:p>
          <w:p w14:paraId="583A8A24" w14:textId="77777777" w:rsidR="00EE7ADA" w:rsidRDefault="00EE7ADA" w:rsidP="001B40EA">
            <w:pPr>
              <w:jc w:val="both"/>
              <w:rPr>
                <w:sz w:val="18"/>
                <w:szCs w:val="18"/>
              </w:rPr>
            </w:pPr>
          </w:p>
          <w:p w14:paraId="58D25EBE" w14:textId="77777777" w:rsidR="001B40EA" w:rsidRDefault="001B40EA" w:rsidP="001B40EA">
            <w:pPr>
              <w:jc w:val="both"/>
              <w:rPr>
                <w:sz w:val="18"/>
                <w:szCs w:val="18"/>
              </w:rPr>
            </w:pPr>
          </w:p>
          <w:p w14:paraId="19898CCC" w14:textId="77777777" w:rsidR="0047305F" w:rsidRDefault="001B40EA" w:rsidP="001B40E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Pogodi koga zovem</w:t>
            </w:r>
            <w:r>
              <w:rPr>
                <w:sz w:val="18"/>
                <w:szCs w:val="18"/>
              </w:rPr>
              <w:t>. Učiteljica/učitelj zapisuje važne telefonske brojeve na kartice. Učenik izvlači karticu, prepoznaje broj sa službom koju treba nazvati, smišlja događaj zbog kojeg</w:t>
            </w:r>
            <w:r w:rsidR="00694D8D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će nazvati službu te glumi telefonski poziv toj službi. Ostali učenici moraju pogoditi koga je učenik nazvao te koji broj piše na kartici.</w:t>
            </w:r>
          </w:p>
          <w:p w14:paraId="4CEB258E" w14:textId="77777777" w:rsidR="0047305F" w:rsidRDefault="0047305F" w:rsidP="001B40EA">
            <w:pPr>
              <w:jc w:val="both"/>
              <w:rPr>
                <w:sz w:val="18"/>
                <w:szCs w:val="18"/>
              </w:rPr>
            </w:pPr>
          </w:p>
          <w:p w14:paraId="740CA24F" w14:textId="77777777" w:rsidR="0047305F" w:rsidRPr="0047305F" w:rsidRDefault="0047305F" w:rsidP="001B40E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>
              <w:rPr>
                <w:i/>
                <w:iCs/>
                <w:sz w:val="18"/>
                <w:szCs w:val="18"/>
              </w:rPr>
              <w:t xml:space="preserve">Pronađi parove </w:t>
            </w:r>
            <w:r>
              <w:rPr>
                <w:sz w:val="18"/>
                <w:szCs w:val="18"/>
              </w:rPr>
              <w:t xml:space="preserve">u DOS-u </w:t>
            </w:r>
            <w:r>
              <w:rPr>
                <w:i/>
                <w:iCs/>
                <w:sz w:val="18"/>
                <w:szCs w:val="18"/>
              </w:rPr>
              <w:t>Kultura stanovanja</w:t>
            </w:r>
            <w:r>
              <w:rPr>
                <w:sz w:val="18"/>
                <w:szCs w:val="18"/>
              </w:rPr>
              <w:t>.</w:t>
            </w:r>
          </w:p>
          <w:p w14:paraId="23BB95DB" w14:textId="77777777" w:rsidR="001B40EA" w:rsidRDefault="001B40EA" w:rsidP="001B40EA">
            <w:pPr>
              <w:jc w:val="both"/>
              <w:rPr>
                <w:sz w:val="18"/>
                <w:szCs w:val="18"/>
              </w:rPr>
            </w:pPr>
          </w:p>
          <w:p w14:paraId="6E70AE6C" w14:textId="77777777" w:rsidR="0047305F" w:rsidRDefault="001B40EA" w:rsidP="001B40E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3. i 4. zadatak u udžbeniku (str. 30). Učiteljica/učitelj obilazi učenike, pomaže im te daje dodatne upute.</w:t>
            </w:r>
          </w:p>
          <w:p w14:paraId="73E06A74" w14:textId="77777777" w:rsidR="001B40EA" w:rsidRDefault="001B40EA" w:rsidP="001B40EA">
            <w:pPr>
              <w:jc w:val="both"/>
              <w:rPr>
                <w:sz w:val="18"/>
                <w:szCs w:val="18"/>
              </w:rPr>
            </w:pPr>
          </w:p>
          <w:p w14:paraId="0360E2D9" w14:textId="77777777" w:rsidR="001B40EA" w:rsidRPr="001B40EA" w:rsidRDefault="001B40EA" w:rsidP="001B40E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Dan</w:t>
            </w:r>
            <w:r w:rsidR="00694D8D">
              <w:rPr>
                <w:i/>
                <w:iCs/>
                <w:sz w:val="18"/>
                <w:szCs w:val="18"/>
              </w:rPr>
              <w:t>-</w:t>
            </w:r>
            <w:r>
              <w:rPr>
                <w:i/>
                <w:iCs/>
                <w:sz w:val="18"/>
                <w:szCs w:val="18"/>
              </w:rPr>
              <w:t>noć</w:t>
            </w:r>
            <w:r>
              <w:rPr>
                <w:sz w:val="18"/>
                <w:szCs w:val="18"/>
              </w:rPr>
              <w:t>. Učiteljica/učitelj govori točne i netočne rečenice o odgovornom</w:t>
            </w:r>
            <w:r w:rsidR="00694D8D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ponašanju. Učenici pažljivo slušaju te čučnu ako je tvrdnja netočna, odnosno ustanu ako je tvrdnja točna.</w:t>
            </w:r>
          </w:p>
        </w:tc>
        <w:tc>
          <w:tcPr>
            <w:tcW w:w="1276" w:type="dxa"/>
          </w:tcPr>
          <w:p w14:paraId="36EB584E" w14:textId="77777777" w:rsidR="003429B4" w:rsidRDefault="003429B4" w:rsidP="009468B0">
            <w:pPr>
              <w:rPr>
                <w:sz w:val="18"/>
                <w:szCs w:val="18"/>
              </w:rPr>
            </w:pPr>
          </w:p>
          <w:p w14:paraId="7DA76806" w14:textId="77777777" w:rsidR="003969C4" w:rsidRDefault="003969C4" w:rsidP="009468B0">
            <w:pPr>
              <w:rPr>
                <w:sz w:val="18"/>
                <w:szCs w:val="18"/>
              </w:rPr>
            </w:pPr>
          </w:p>
          <w:p w14:paraId="1A4E9728" w14:textId="77777777" w:rsidR="003969C4" w:rsidRDefault="003969C4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54099F70" w14:textId="77777777" w:rsidR="003969C4" w:rsidRDefault="003969C4" w:rsidP="009468B0">
            <w:pPr>
              <w:rPr>
                <w:sz w:val="18"/>
                <w:szCs w:val="18"/>
              </w:rPr>
            </w:pPr>
          </w:p>
          <w:p w14:paraId="10367796" w14:textId="77777777" w:rsidR="003969C4" w:rsidRDefault="003969C4" w:rsidP="009468B0">
            <w:pPr>
              <w:rPr>
                <w:sz w:val="18"/>
                <w:szCs w:val="18"/>
              </w:rPr>
            </w:pPr>
          </w:p>
          <w:p w14:paraId="14967E8D" w14:textId="77777777" w:rsidR="003969C4" w:rsidRDefault="003969C4" w:rsidP="009468B0">
            <w:pPr>
              <w:rPr>
                <w:sz w:val="18"/>
                <w:szCs w:val="18"/>
              </w:rPr>
            </w:pPr>
          </w:p>
          <w:p w14:paraId="6C819E84" w14:textId="77777777" w:rsidR="003969C4" w:rsidRDefault="003969C4" w:rsidP="009468B0">
            <w:pPr>
              <w:rPr>
                <w:sz w:val="18"/>
                <w:szCs w:val="18"/>
              </w:rPr>
            </w:pPr>
          </w:p>
          <w:p w14:paraId="43AB301B" w14:textId="77777777" w:rsidR="003969C4" w:rsidRDefault="003969C4" w:rsidP="009468B0">
            <w:pPr>
              <w:rPr>
                <w:sz w:val="18"/>
                <w:szCs w:val="18"/>
              </w:rPr>
            </w:pPr>
          </w:p>
          <w:p w14:paraId="196142EB" w14:textId="77777777" w:rsidR="003969C4" w:rsidRDefault="003969C4" w:rsidP="009468B0">
            <w:pPr>
              <w:rPr>
                <w:sz w:val="18"/>
                <w:szCs w:val="18"/>
              </w:rPr>
            </w:pPr>
          </w:p>
          <w:p w14:paraId="4350F34F" w14:textId="77777777" w:rsidR="003969C4" w:rsidRDefault="003969C4" w:rsidP="009468B0">
            <w:pPr>
              <w:rPr>
                <w:sz w:val="18"/>
                <w:szCs w:val="18"/>
              </w:rPr>
            </w:pPr>
          </w:p>
          <w:p w14:paraId="1392F18C" w14:textId="77777777" w:rsidR="003969C4" w:rsidRDefault="003969C4" w:rsidP="009468B0">
            <w:pPr>
              <w:rPr>
                <w:sz w:val="18"/>
                <w:szCs w:val="18"/>
              </w:rPr>
            </w:pPr>
          </w:p>
          <w:p w14:paraId="07494528" w14:textId="77777777" w:rsidR="003969C4" w:rsidRDefault="003969C4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0EEB2F9" w14:textId="77777777" w:rsidR="003969C4" w:rsidRDefault="003969C4" w:rsidP="003969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054D114" w14:textId="77777777" w:rsidR="003969C4" w:rsidRDefault="003969C4" w:rsidP="009468B0">
            <w:pPr>
              <w:rPr>
                <w:sz w:val="18"/>
                <w:szCs w:val="18"/>
              </w:rPr>
            </w:pPr>
          </w:p>
          <w:p w14:paraId="50E59ED7" w14:textId="77777777" w:rsidR="003969C4" w:rsidRDefault="003969C4" w:rsidP="009468B0">
            <w:pPr>
              <w:rPr>
                <w:sz w:val="18"/>
                <w:szCs w:val="18"/>
              </w:rPr>
            </w:pPr>
          </w:p>
          <w:p w14:paraId="140B8F40" w14:textId="77777777" w:rsidR="003969C4" w:rsidRDefault="003969C4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A8356C1" w14:textId="77777777" w:rsidR="003969C4" w:rsidRDefault="003969C4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3BA3EF0C" w14:textId="77777777" w:rsidR="003969C4" w:rsidRDefault="003969C4" w:rsidP="009468B0">
            <w:pPr>
              <w:rPr>
                <w:sz w:val="18"/>
                <w:szCs w:val="18"/>
              </w:rPr>
            </w:pPr>
          </w:p>
          <w:p w14:paraId="1B167D66" w14:textId="77777777" w:rsidR="003969C4" w:rsidRDefault="003969C4" w:rsidP="009468B0">
            <w:pPr>
              <w:rPr>
                <w:sz w:val="18"/>
                <w:szCs w:val="18"/>
              </w:rPr>
            </w:pPr>
          </w:p>
          <w:p w14:paraId="48D563F5" w14:textId="77777777" w:rsidR="003969C4" w:rsidRDefault="003969C4" w:rsidP="009468B0">
            <w:pPr>
              <w:rPr>
                <w:sz w:val="18"/>
                <w:szCs w:val="18"/>
              </w:rPr>
            </w:pPr>
          </w:p>
          <w:p w14:paraId="3D6886CB" w14:textId="77777777" w:rsidR="003969C4" w:rsidRDefault="003969C4" w:rsidP="009468B0">
            <w:pPr>
              <w:rPr>
                <w:sz w:val="18"/>
                <w:szCs w:val="18"/>
              </w:rPr>
            </w:pPr>
          </w:p>
          <w:p w14:paraId="6E07FCF3" w14:textId="77777777" w:rsidR="003969C4" w:rsidRDefault="003969C4" w:rsidP="009468B0">
            <w:pPr>
              <w:rPr>
                <w:sz w:val="18"/>
                <w:szCs w:val="18"/>
              </w:rPr>
            </w:pPr>
          </w:p>
          <w:p w14:paraId="437FE300" w14:textId="77777777" w:rsidR="003969C4" w:rsidRDefault="003969C4" w:rsidP="009468B0">
            <w:pPr>
              <w:rPr>
                <w:sz w:val="18"/>
                <w:szCs w:val="18"/>
              </w:rPr>
            </w:pPr>
          </w:p>
          <w:p w14:paraId="1C34400F" w14:textId="77777777" w:rsidR="003969C4" w:rsidRDefault="003969C4" w:rsidP="009468B0">
            <w:pPr>
              <w:rPr>
                <w:sz w:val="18"/>
                <w:szCs w:val="18"/>
              </w:rPr>
            </w:pPr>
          </w:p>
          <w:p w14:paraId="1B8A36C0" w14:textId="77777777" w:rsidR="003969C4" w:rsidRDefault="003969C4" w:rsidP="009468B0">
            <w:pPr>
              <w:rPr>
                <w:sz w:val="18"/>
                <w:szCs w:val="18"/>
              </w:rPr>
            </w:pPr>
          </w:p>
          <w:p w14:paraId="2063192D" w14:textId="77777777" w:rsidR="003969C4" w:rsidRDefault="003969C4" w:rsidP="009468B0">
            <w:pPr>
              <w:rPr>
                <w:sz w:val="18"/>
                <w:szCs w:val="18"/>
              </w:rPr>
            </w:pPr>
          </w:p>
          <w:p w14:paraId="14C99A62" w14:textId="77777777" w:rsidR="003969C4" w:rsidRDefault="003969C4" w:rsidP="009468B0">
            <w:pPr>
              <w:rPr>
                <w:sz w:val="18"/>
                <w:szCs w:val="18"/>
              </w:rPr>
            </w:pPr>
          </w:p>
          <w:p w14:paraId="15345C93" w14:textId="77777777" w:rsidR="003969C4" w:rsidRDefault="003969C4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14D02502" w14:textId="77777777" w:rsidR="003969C4" w:rsidRDefault="003969C4" w:rsidP="009468B0">
            <w:pPr>
              <w:rPr>
                <w:sz w:val="18"/>
                <w:szCs w:val="18"/>
              </w:rPr>
            </w:pPr>
          </w:p>
          <w:p w14:paraId="10287AA6" w14:textId="77777777" w:rsidR="003969C4" w:rsidRDefault="003969C4" w:rsidP="009468B0">
            <w:pPr>
              <w:rPr>
                <w:sz w:val="18"/>
                <w:szCs w:val="18"/>
              </w:rPr>
            </w:pPr>
          </w:p>
          <w:p w14:paraId="7BF5D944" w14:textId="77777777" w:rsidR="003969C4" w:rsidRDefault="003969C4" w:rsidP="009468B0">
            <w:pPr>
              <w:rPr>
                <w:sz w:val="18"/>
                <w:szCs w:val="18"/>
              </w:rPr>
            </w:pPr>
          </w:p>
          <w:p w14:paraId="219CF0ED" w14:textId="77777777" w:rsidR="003969C4" w:rsidRDefault="003969C4" w:rsidP="003969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1CD38B3E" w14:textId="77777777" w:rsidR="003969C4" w:rsidRDefault="003969C4" w:rsidP="009468B0">
            <w:pPr>
              <w:rPr>
                <w:sz w:val="18"/>
                <w:szCs w:val="18"/>
              </w:rPr>
            </w:pPr>
          </w:p>
          <w:p w14:paraId="7A918683" w14:textId="77777777" w:rsidR="003969C4" w:rsidRDefault="003969C4" w:rsidP="009468B0">
            <w:pPr>
              <w:rPr>
                <w:sz w:val="18"/>
                <w:szCs w:val="18"/>
              </w:rPr>
            </w:pPr>
          </w:p>
          <w:p w14:paraId="3BE24A3F" w14:textId="77777777" w:rsidR="003969C4" w:rsidRDefault="003969C4" w:rsidP="009468B0">
            <w:pPr>
              <w:rPr>
                <w:sz w:val="18"/>
                <w:szCs w:val="18"/>
              </w:rPr>
            </w:pPr>
          </w:p>
          <w:p w14:paraId="73473A0F" w14:textId="77777777" w:rsidR="003969C4" w:rsidRDefault="003969C4" w:rsidP="009468B0">
            <w:pPr>
              <w:rPr>
                <w:sz w:val="18"/>
                <w:szCs w:val="18"/>
              </w:rPr>
            </w:pPr>
          </w:p>
          <w:p w14:paraId="0E8B563A" w14:textId="77777777" w:rsidR="003969C4" w:rsidRDefault="003969C4" w:rsidP="009468B0">
            <w:pPr>
              <w:rPr>
                <w:sz w:val="18"/>
                <w:szCs w:val="18"/>
              </w:rPr>
            </w:pPr>
          </w:p>
          <w:p w14:paraId="12779D74" w14:textId="77777777" w:rsidR="003969C4" w:rsidRDefault="003969C4" w:rsidP="009468B0">
            <w:pPr>
              <w:rPr>
                <w:sz w:val="18"/>
                <w:szCs w:val="18"/>
              </w:rPr>
            </w:pPr>
          </w:p>
          <w:p w14:paraId="11E02F54" w14:textId="77777777" w:rsidR="003969C4" w:rsidRDefault="003969C4" w:rsidP="009468B0">
            <w:pPr>
              <w:rPr>
                <w:sz w:val="18"/>
                <w:szCs w:val="18"/>
              </w:rPr>
            </w:pPr>
          </w:p>
          <w:p w14:paraId="6084683B" w14:textId="77777777" w:rsidR="003969C4" w:rsidRDefault="003969C4" w:rsidP="009468B0">
            <w:pPr>
              <w:rPr>
                <w:sz w:val="18"/>
                <w:szCs w:val="18"/>
              </w:rPr>
            </w:pPr>
          </w:p>
          <w:p w14:paraId="529F7A8C" w14:textId="77777777" w:rsidR="003969C4" w:rsidRDefault="003969C4" w:rsidP="009468B0">
            <w:pPr>
              <w:rPr>
                <w:sz w:val="18"/>
                <w:szCs w:val="18"/>
              </w:rPr>
            </w:pPr>
          </w:p>
          <w:p w14:paraId="4B2D21E7" w14:textId="77777777" w:rsidR="003969C4" w:rsidRDefault="003969C4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udžbenik</w:t>
            </w:r>
          </w:p>
          <w:p w14:paraId="1D7A7AFA" w14:textId="77777777" w:rsidR="003969C4" w:rsidRDefault="003969C4" w:rsidP="003969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7ECC9D69" w14:textId="77777777" w:rsidR="003969C4" w:rsidRDefault="003969C4" w:rsidP="009468B0">
            <w:pPr>
              <w:rPr>
                <w:sz w:val="18"/>
                <w:szCs w:val="18"/>
              </w:rPr>
            </w:pPr>
          </w:p>
          <w:p w14:paraId="0ABFC81F" w14:textId="77777777" w:rsidR="003969C4" w:rsidRDefault="003969C4" w:rsidP="009468B0">
            <w:pPr>
              <w:rPr>
                <w:sz w:val="18"/>
                <w:szCs w:val="18"/>
              </w:rPr>
            </w:pPr>
          </w:p>
          <w:p w14:paraId="7A6D1437" w14:textId="77777777" w:rsidR="003969C4" w:rsidRDefault="003969C4" w:rsidP="009468B0">
            <w:pPr>
              <w:rPr>
                <w:sz w:val="18"/>
                <w:szCs w:val="18"/>
              </w:rPr>
            </w:pPr>
          </w:p>
          <w:p w14:paraId="45AD82B5" w14:textId="77777777" w:rsidR="003969C4" w:rsidRDefault="003969C4" w:rsidP="009468B0">
            <w:pPr>
              <w:rPr>
                <w:sz w:val="18"/>
                <w:szCs w:val="18"/>
              </w:rPr>
            </w:pPr>
          </w:p>
          <w:p w14:paraId="2C7C35FE" w14:textId="77777777" w:rsidR="003969C4" w:rsidRDefault="003969C4" w:rsidP="009468B0">
            <w:pPr>
              <w:rPr>
                <w:sz w:val="18"/>
                <w:szCs w:val="18"/>
              </w:rPr>
            </w:pPr>
          </w:p>
          <w:p w14:paraId="34301BC1" w14:textId="77777777" w:rsidR="0047305F" w:rsidRDefault="0047305F" w:rsidP="009468B0">
            <w:pPr>
              <w:rPr>
                <w:sz w:val="18"/>
                <w:szCs w:val="18"/>
              </w:rPr>
            </w:pPr>
          </w:p>
          <w:p w14:paraId="34A583B8" w14:textId="77777777" w:rsidR="0047305F" w:rsidRDefault="0047305F" w:rsidP="009468B0">
            <w:pPr>
              <w:rPr>
                <w:sz w:val="18"/>
                <w:szCs w:val="18"/>
              </w:rPr>
            </w:pPr>
          </w:p>
          <w:p w14:paraId="4CBB040F" w14:textId="77777777" w:rsidR="0047305F" w:rsidRDefault="0047305F" w:rsidP="009468B0">
            <w:pPr>
              <w:rPr>
                <w:sz w:val="18"/>
                <w:szCs w:val="18"/>
              </w:rPr>
            </w:pPr>
          </w:p>
          <w:p w14:paraId="3D97819A" w14:textId="77777777" w:rsidR="0047305F" w:rsidRDefault="0047305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7853B5BA" w14:textId="77777777" w:rsidR="0047305F" w:rsidRDefault="0047305F" w:rsidP="009468B0">
            <w:pPr>
              <w:rPr>
                <w:sz w:val="18"/>
                <w:szCs w:val="18"/>
              </w:rPr>
            </w:pPr>
          </w:p>
          <w:p w14:paraId="3E6F9708" w14:textId="77777777" w:rsidR="003969C4" w:rsidRDefault="003969C4" w:rsidP="009468B0">
            <w:pPr>
              <w:rPr>
                <w:sz w:val="18"/>
                <w:szCs w:val="18"/>
              </w:rPr>
            </w:pPr>
          </w:p>
          <w:p w14:paraId="5A01EE7D" w14:textId="77777777" w:rsidR="003969C4" w:rsidRDefault="003969C4" w:rsidP="009468B0">
            <w:pPr>
              <w:rPr>
                <w:sz w:val="18"/>
                <w:szCs w:val="18"/>
              </w:rPr>
            </w:pPr>
          </w:p>
          <w:p w14:paraId="1727106C" w14:textId="77777777" w:rsidR="003969C4" w:rsidRDefault="003969C4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0ADBEFF" w14:textId="77777777" w:rsidR="003969C4" w:rsidRDefault="003969C4" w:rsidP="003969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34852C95" w14:textId="77777777" w:rsidR="003969C4" w:rsidRDefault="003969C4" w:rsidP="003969C4">
            <w:pPr>
              <w:rPr>
                <w:sz w:val="18"/>
                <w:szCs w:val="18"/>
              </w:rPr>
            </w:pPr>
          </w:p>
          <w:p w14:paraId="740C11D7" w14:textId="77777777" w:rsidR="003969C4" w:rsidRDefault="003969C4" w:rsidP="003969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0E154A69" w14:textId="77777777" w:rsidR="003969C4" w:rsidRDefault="003969C4" w:rsidP="003969C4">
            <w:pPr>
              <w:rPr>
                <w:sz w:val="18"/>
                <w:szCs w:val="18"/>
              </w:rPr>
            </w:pPr>
          </w:p>
          <w:p w14:paraId="61D467CC" w14:textId="77777777" w:rsidR="003969C4" w:rsidRDefault="003969C4" w:rsidP="003969C4">
            <w:pPr>
              <w:rPr>
                <w:sz w:val="18"/>
                <w:szCs w:val="18"/>
              </w:rPr>
            </w:pPr>
          </w:p>
          <w:p w14:paraId="2C9EEC28" w14:textId="77777777" w:rsidR="003969C4" w:rsidRDefault="003969C4" w:rsidP="003969C4">
            <w:pPr>
              <w:rPr>
                <w:sz w:val="18"/>
                <w:szCs w:val="18"/>
              </w:rPr>
            </w:pPr>
          </w:p>
          <w:p w14:paraId="67D67559" w14:textId="77777777" w:rsidR="003969C4" w:rsidRDefault="003969C4" w:rsidP="003969C4">
            <w:pPr>
              <w:rPr>
                <w:sz w:val="18"/>
                <w:szCs w:val="18"/>
              </w:rPr>
            </w:pPr>
          </w:p>
          <w:p w14:paraId="2960C7BA" w14:textId="77777777" w:rsidR="003969C4" w:rsidRDefault="003969C4" w:rsidP="003969C4">
            <w:pPr>
              <w:rPr>
                <w:sz w:val="18"/>
                <w:szCs w:val="18"/>
              </w:rPr>
            </w:pPr>
          </w:p>
          <w:p w14:paraId="00DAEFBC" w14:textId="77777777" w:rsidR="003969C4" w:rsidRDefault="003969C4" w:rsidP="003969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</w:p>
          <w:p w14:paraId="6A2BA582" w14:textId="77777777" w:rsidR="003969C4" w:rsidRDefault="003969C4" w:rsidP="003969C4">
            <w:pPr>
              <w:rPr>
                <w:sz w:val="18"/>
                <w:szCs w:val="18"/>
              </w:rPr>
            </w:pPr>
          </w:p>
          <w:p w14:paraId="27795E7F" w14:textId="77777777" w:rsidR="003969C4" w:rsidRDefault="003969C4" w:rsidP="003969C4">
            <w:pPr>
              <w:rPr>
                <w:sz w:val="18"/>
                <w:szCs w:val="18"/>
              </w:rPr>
            </w:pPr>
          </w:p>
          <w:p w14:paraId="762AED26" w14:textId="77777777" w:rsidR="003969C4" w:rsidRDefault="003969C4" w:rsidP="003969C4">
            <w:pPr>
              <w:rPr>
                <w:sz w:val="18"/>
                <w:szCs w:val="18"/>
              </w:rPr>
            </w:pPr>
          </w:p>
          <w:p w14:paraId="67D8C1CA" w14:textId="77777777" w:rsidR="003969C4" w:rsidRDefault="003969C4" w:rsidP="003969C4">
            <w:pPr>
              <w:rPr>
                <w:sz w:val="18"/>
                <w:szCs w:val="18"/>
              </w:rPr>
            </w:pPr>
          </w:p>
          <w:p w14:paraId="018F4D4F" w14:textId="77777777" w:rsidR="003969C4" w:rsidRDefault="003969C4" w:rsidP="003969C4">
            <w:pPr>
              <w:rPr>
                <w:sz w:val="18"/>
                <w:szCs w:val="18"/>
              </w:rPr>
            </w:pPr>
          </w:p>
          <w:p w14:paraId="71958AE4" w14:textId="77777777" w:rsidR="003969C4" w:rsidRDefault="003969C4" w:rsidP="003969C4">
            <w:pPr>
              <w:rPr>
                <w:sz w:val="18"/>
                <w:szCs w:val="18"/>
              </w:rPr>
            </w:pPr>
          </w:p>
          <w:p w14:paraId="10FE39B4" w14:textId="77777777" w:rsidR="003969C4" w:rsidRDefault="003969C4" w:rsidP="003969C4">
            <w:pPr>
              <w:rPr>
                <w:sz w:val="18"/>
                <w:szCs w:val="18"/>
              </w:rPr>
            </w:pPr>
          </w:p>
          <w:p w14:paraId="03F86A90" w14:textId="77777777" w:rsidR="0047305F" w:rsidRDefault="0047305F" w:rsidP="003969C4">
            <w:pPr>
              <w:rPr>
                <w:sz w:val="18"/>
                <w:szCs w:val="18"/>
              </w:rPr>
            </w:pPr>
          </w:p>
          <w:p w14:paraId="6C1CC451" w14:textId="77777777" w:rsidR="0047305F" w:rsidRDefault="0047305F" w:rsidP="003969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26A4457F" w14:textId="77777777" w:rsidR="0047305F" w:rsidRDefault="0047305F" w:rsidP="003969C4">
            <w:pPr>
              <w:rPr>
                <w:sz w:val="18"/>
                <w:szCs w:val="18"/>
              </w:rPr>
            </w:pPr>
          </w:p>
          <w:p w14:paraId="070AEC89" w14:textId="77777777" w:rsidR="003969C4" w:rsidRDefault="003969C4" w:rsidP="003969C4">
            <w:pPr>
              <w:rPr>
                <w:sz w:val="18"/>
                <w:szCs w:val="18"/>
              </w:rPr>
            </w:pPr>
          </w:p>
          <w:p w14:paraId="4920FD9D" w14:textId="77777777" w:rsidR="003969C4" w:rsidRDefault="003969C4" w:rsidP="003969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11AE5292" w14:textId="77777777" w:rsidR="003969C4" w:rsidRDefault="003969C4" w:rsidP="003969C4">
            <w:pPr>
              <w:rPr>
                <w:sz w:val="18"/>
                <w:szCs w:val="18"/>
              </w:rPr>
            </w:pPr>
          </w:p>
          <w:p w14:paraId="67A2590B" w14:textId="77777777" w:rsidR="003969C4" w:rsidRDefault="003969C4" w:rsidP="003969C4">
            <w:pPr>
              <w:rPr>
                <w:sz w:val="18"/>
                <w:szCs w:val="18"/>
              </w:rPr>
            </w:pPr>
          </w:p>
          <w:p w14:paraId="5A3EE911" w14:textId="77777777" w:rsidR="003969C4" w:rsidRDefault="003969C4" w:rsidP="003969C4">
            <w:pPr>
              <w:rPr>
                <w:sz w:val="18"/>
                <w:szCs w:val="18"/>
              </w:rPr>
            </w:pPr>
          </w:p>
          <w:p w14:paraId="3A80047F" w14:textId="77777777" w:rsidR="003969C4" w:rsidRDefault="003969C4" w:rsidP="003969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</w:p>
          <w:p w14:paraId="5C395560" w14:textId="77777777" w:rsidR="003969C4" w:rsidRDefault="003969C4" w:rsidP="009468B0">
            <w:pPr>
              <w:rPr>
                <w:sz w:val="18"/>
                <w:szCs w:val="18"/>
              </w:rPr>
            </w:pPr>
          </w:p>
          <w:p w14:paraId="1E8D2A87" w14:textId="77777777" w:rsidR="003969C4" w:rsidRDefault="003969C4" w:rsidP="009468B0">
            <w:pPr>
              <w:rPr>
                <w:sz w:val="18"/>
                <w:szCs w:val="18"/>
              </w:rPr>
            </w:pPr>
          </w:p>
          <w:p w14:paraId="28A5510A" w14:textId="77777777" w:rsidR="003969C4" w:rsidRPr="00C208B7" w:rsidRDefault="003969C4" w:rsidP="009468B0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6922B7DC" w14:textId="77777777" w:rsidR="0010545D" w:rsidRDefault="0010545D">
            <w:pPr>
              <w:rPr>
                <w:sz w:val="18"/>
                <w:szCs w:val="18"/>
              </w:rPr>
            </w:pPr>
          </w:p>
          <w:p w14:paraId="73F45AD8" w14:textId="77777777" w:rsidR="003969C4" w:rsidRDefault="003969C4">
            <w:pPr>
              <w:rPr>
                <w:sz w:val="18"/>
                <w:szCs w:val="18"/>
              </w:rPr>
            </w:pPr>
          </w:p>
          <w:p w14:paraId="004E0E34" w14:textId="77777777" w:rsidR="003969C4" w:rsidRDefault="00694D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A.2.5.</w:t>
            </w:r>
          </w:p>
          <w:p w14:paraId="4D838C93" w14:textId="69674A98" w:rsidR="003969C4" w:rsidRDefault="00310E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694D8D">
              <w:rPr>
                <w:sz w:val="18"/>
                <w:szCs w:val="18"/>
              </w:rPr>
              <w:t xml:space="preserve"> C.1.3.</w:t>
            </w:r>
          </w:p>
          <w:p w14:paraId="4AB4B945" w14:textId="77777777" w:rsidR="003969C4" w:rsidRDefault="003969C4">
            <w:pPr>
              <w:rPr>
                <w:sz w:val="18"/>
                <w:szCs w:val="18"/>
              </w:rPr>
            </w:pPr>
          </w:p>
          <w:p w14:paraId="12347A70" w14:textId="77777777" w:rsidR="003969C4" w:rsidRDefault="003969C4">
            <w:pPr>
              <w:rPr>
                <w:sz w:val="18"/>
                <w:szCs w:val="18"/>
              </w:rPr>
            </w:pPr>
          </w:p>
          <w:p w14:paraId="0249E386" w14:textId="77777777" w:rsidR="003969C4" w:rsidRDefault="003969C4">
            <w:pPr>
              <w:rPr>
                <w:sz w:val="18"/>
                <w:szCs w:val="18"/>
              </w:rPr>
            </w:pPr>
          </w:p>
          <w:p w14:paraId="67AA2E12" w14:textId="77777777" w:rsidR="003969C4" w:rsidRDefault="003969C4">
            <w:pPr>
              <w:rPr>
                <w:sz w:val="18"/>
                <w:szCs w:val="18"/>
              </w:rPr>
            </w:pPr>
          </w:p>
          <w:p w14:paraId="06B650B2" w14:textId="77777777" w:rsidR="003969C4" w:rsidRDefault="003969C4">
            <w:pPr>
              <w:rPr>
                <w:sz w:val="18"/>
                <w:szCs w:val="18"/>
              </w:rPr>
            </w:pPr>
          </w:p>
          <w:p w14:paraId="1B427337" w14:textId="77777777" w:rsidR="003969C4" w:rsidRDefault="003969C4">
            <w:pPr>
              <w:rPr>
                <w:sz w:val="18"/>
                <w:szCs w:val="18"/>
              </w:rPr>
            </w:pPr>
          </w:p>
          <w:p w14:paraId="5F4AC172" w14:textId="77777777" w:rsidR="003969C4" w:rsidRDefault="003969C4">
            <w:pPr>
              <w:rPr>
                <w:sz w:val="18"/>
                <w:szCs w:val="18"/>
              </w:rPr>
            </w:pPr>
          </w:p>
          <w:p w14:paraId="51EC22A8" w14:textId="77777777" w:rsidR="003969C4" w:rsidRDefault="003969C4">
            <w:pPr>
              <w:rPr>
                <w:sz w:val="18"/>
                <w:szCs w:val="18"/>
              </w:rPr>
            </w:pPr>
          </w:p>
          <w:p w14:paraId="6AFA649D" w14:textId="77777777" w:rsidR="003969C4" w:rsidRDefault="003969C4">
            <w:pPr>
              <w:rPr>
                <w:sz w:val="18"/>
                <w:szCs w:val="18"/>
              </w:rPr>
            </w:pPr>
          </w:p>
          <w:p w14:paraId="22F2D638" w14:textId="77777777" w:rsidR="003969C4" w:rsidRDefault="003969C4">
            <w:pPr>
              <w:rPr>
                <w:sz w:val="18"/>
                <w:szCs w:val="18"/>
              </w:rPr>
            </w:pPr>
          </w:p>
          <w:p w14:paraId="5910ED7F" w14:textId="77777777" w:rsidR="003969C4" w:rsidRDefault="003969C4">
            <w:pPr>
              <w:rPr>
                <w:sz w:val="18"/>
                <w:szCs w:val="18"/>
              </w:rPr>
            </w:pPr>
          </w:p>
          <w:p w14:paraId="79740217" w14:textId="77777777" w:rsidR="003969C4" w:rsidRDefault="003969C4">
            <w:pPr>
              <w:rPr>
                <w:sz w:val="18"/>
                <w:szCs w:val="18"/>
              </w:rPr>
            </w:pPr>
          </w:p>
          <w:p w14:paraId="72812E34" w14:textId="77777777" w:rsidR="003969C4" w:rsidRDefault="003969C4">
            <w:pPr>
              <w:rPr>
                <w:sz w:val="18"/>
                <w:szCs w:val="18"/>
              </w:rPr>
            </w:pPr>
          </w:p>
          <w:p w14:paraId="60D678D9" w14:textId="77777777" w:rsidR="003969C4" w:rsidRDefault="003969C4">
            <w:pPr>
              <w:rPr>
                <w:sz w:val="18"/>
                <w:szCs w:val="18"/>
              </w:rPr>
            </w:pPr>
          </w:p>
          <w:p w14:paraId="1EE715B2" w14:textId="38BD040E" w:rsidR="003969C4" w:rsidRDefault="00310E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694D8D">
              <w:rPr>
                <w:sz w:val="18"/>
                <w:szCs w:val="18"/>
              </w:rPr>
              <w:t xml:space="preserve"> C.1.1.</w:t>
            </w:r>
          </w:p>
          <w:p w14:paraId="2238009E" w14:textId="4C01C9A1" w:rsidR="003969C4" w:rsidRDefault="00310E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zdr</w:t>
            </w:r>
            <w:r w:rsidR="00694D8D">
              <w:rPr>
                <w:sz w:val="18"/>
                <w:szCs w:val="18"/>
              </w:rPr>
              <w:t xml:space="preserve"> B.1.1.A</w:t>
            </w:r>
          </w:p>
          <w:p w14:paraId="597C74A7" w14:textId="678CB859" w:rsidR="003969C4" w:rsidRDefault="00310E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zdr </w:t>
            </w:r>
            <w:r w:rsidR="00694D8D">
              <w:rPr>
                <w:sz w:val="18"/>
                <w:szCs w:val="18"/>
              </w:rPr>
              <w:t>C.1.1.B</w:t>
            </w:r>
          </w:p>
          <w:p w14:paraId="169420E8" w14:textId="1E2F311C" w:rsidR="003969C4" w:rsidRDefault="00310E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</w:t>
            </w:r>
            <w:r w:rsidR="00694D8D">
              <w:rPr>
                <w:sz w:val="18"/>
                <w:szCs w:val="18"/>
              </w:rPr>
              <w:t xml:space="preserve"> B.2.3.</w:t>
            </w:r>
          </w:p>
          <w:p w14:paraId="4BBF2FE2" w14:textId="77777777" w:rsidR="003969C4" w:rsidRDefault="003969C4">
            <w:pPr>
              <w:rPr>
                <w:sz w:val="18"/>
                <w:szCs w:val="18"/>
              </w:rPr>
            </w:pPr>
          </w:p>
          <w:p w14:paraId="009CD582" w14:textId="77777777" w:rsidR="003969C4" w:rsidRDefault="003969C4">
            <w:pPr>
              <w:rPr>
                <w:sz w:val="18"/>
                <w:szCs w:val="18"/>
              </w:rPr>
            </w:pPr>
          </w:p>
          <w:p w14:paraId="1BB79EFD" w14:textId="77777777" w:rsidR="003969C4" w:rsidRDefault="003969C4">
            <w:pPr>
              <w:rPr>
                <w:sz w:val="18"/>
                <w:szCs w:val="18"/>
              </w:rPr>
            </w:pPr>
          </w:p>
          <w:p w14:paraId="6E5B23AE" w14:textId="77777777" w:rsidR="003969C4" w:rsidRDefault="003969C4">
            <w:pPr>
              <w:rPr>
                <w:sz w:val="18"/>
                <w:szCs w:val="18"/>
              </w:rPr>
            </w:pPr>
          </w:p>
          <w:p w14:paraId="3974B266" w14:textId="77777777" w:rsidR="003969C4" w:rsidRDefault="003969C4">
            <w:pPr>
              <w:rPr>
                <w:sz w:val="18"/>
                <w:szCs w:val="18"/>
              </w:rPr>
            </w:pPr>
          </w:p>
          <w:p w14:paraId="4CECCFBE" w14:textId="77777777" w:rsidR="003969C4" w:rsidRDefault="003969C4">
            <w:pPr>
              <w:rPr>
                <w:sz w:val="18"/>
                <w:szCs w:val="18"/>
              </w:rPr>
            </w:pPr>
          </w:p>
          <w:p w14:paraId="33EA79F3" w14:textId="5F3F1870" w:rsidR="003969C4" w:rsidRDefault="00310E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694D8D">
              <w:rPr>
                <w:sz w:val="18"/>
                <w:szCs w:val="18"/>
              </w:rPr>
              <w:t>A.1.4.</w:t>
            </w:r>
          </w:p>
          <w:p w14:paraId="45553585" w14:textId="77777777" w:rsidR="003969C4" w:rsidRDefault="003969C4">
            <w:pPr>
              <w:rPr>
                <w:sz w:val="18"/>
                <w:szCs w:val="18"/>
              </w:rPr>
            </w:pPr>
          </w:p>
          <w:p w14:paraId="70F30BC6" w14:textId="77777777" w:rsidR="003969C4" w:rsidRDefault="003969C4">
            <w:pPr>
              <w:rPr>
                <w:sz w:val="18"/>
                <w:szCs w:val="18"/>
              </w:rPr>
            </w:pPr>
          </w:p>
          <w:p w14:paraId="3717B0AD" w14:textId="77777777" w:rsidR="003969C4" w:rsidRDefault="003969C4">
            <w:pPr>
              <w:rPr>
                <w:sz w:val="18"/>
                <w:szCs w:val="18"/>
              </w:rPr>
            </w:pPr>
          </w:p>
          <w:p w14:paraId="22E1BF88" w14:textId="253A84C7" w:rsidR="003969C4" w:rsidRDefault="00310E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694D8D">
              <w:rPr>
                <w:sz w:val="18"/>
                <w:szCs w:val="18"/>
              </w:rPr>
              <w:t>C.1.1.</w:t>
            </w:r>
          </w:p>
          <w:p w14:paraId="497D8059" w14:textId="71D8C1F2" w:rsidR="003969C4" w:rsidRDefault="00310E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 </w:t>
            </w:r>
            <w:r w:rsidR="00694D8D">
              <w:rPr>
                <w:sz w:val="18"/>
                <w:szCs w:val="18"/>
              </w:rPr>
              <w:t>B.2.3.</w:t>
            </w:r>
          </w:p>
          <w:p w14:paraId="6EB1BC28" w14:textId="38B6D314" w:rsidR="003969C4" w:rsidRDefault="00310E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694D8D">
              <w:rPr>
                <w:sz w:val="18"/>
                <w:szCs w:val="18"/>
              </w:rPr>
              <w:t>B.1.2.</w:t>
            </w:r>
          </w:p>
          <w:p w14:paraId="338C44F7" w14:textId="77777777" w:rsidR="003969C4" w:rsidRDefault="003969C4">
            <w:pPr>
              <w:rPr>
                <w:sz w:val="18"/>
                <w:szCs w:val="18"/>
              </w:rPr>
            </w:pPr>
          </w:p>
          <w:p w14:paraId="273E8A14" w14:textId="77777777" w:rsidR="003969C4" w:rsidRDefault="003969C4">
            <w:pPr>
              <w:rPr>
                <w:sz w:val="18"/>
                <w:szCs w:val="18"/>
              </w:rPr>
            </w:pPr>
          </w:p>
          <w:p w14:paraId="2543ECA5" w14:textId="77777777" w:rsidR="003969C4" w:rsidRDefault="003969C4">
            <w:pPr>
              <w:rPr>
                <w:sz w:val="18"/>
                <w:szCs w:val="18"/>
              </w:rPr>
            </w:pPr>
          </w:p>
          <w:p w14:paraId="39DA4571" w14:textId="77777777" w:rsidR="003969C4" w:rsidRDefault="003969C4">
            <w:pPr>
              <w:rPr>
                <w:sz w:val="18"/>
                <w:szCs w:val="18"/>
              </w:rPr>
            </w:pPr>
          </w:p>
          <w:p w14:paraId="05A6CF2E" w14:textId="77777777" w:rsidR="003969C4" w:rsidRDefault="003969C4">
            <w:pPr>
              <w:rPr>
                <w:sz w:val="18"/>
                <w:szCs w:val="18"/>
              </w:rPr>
            </w:pPr>
          </w:p>
          <w:p w14:paraId="6B66C3FE" w14:textId="77777777" w:rsidR="003969C4" w:rsidRDefault="003969C4">
            <w:pPr>
              <w:rPr>
                <w:sz w:val="18"/>
                <w:szCs w:val="18"/>
              </w:rPr>
            </w:pPr>
          </w:p>
          <w:p w14:paraId="6079CE86" w14:textId="77777777" w:rsidR="003969C4" w:rsidRDefault="003969C4">
            <w:pPr>
              <w:rPr>
                <w:sz w:val="18"/>
                <w:szCs w:val="18"/>
              </w:rPr>
            </w:pPr>
          </w:p>
          <w:p w14:paraId="3BF4D035" w14:textId="77777777" w:rsidR="003969C4" w:rsidRDefault="003969C4">
            <w:pPr>
              <w:rPr>
                <w:sz w:val="18"/>
                <w:szCs w:val="18"/>
              </w:rPr>
            </w:pPr>
          </w:p>
          <w:p w14:paraId="39E45FD0" w14:textId="77777777" w:rsidR="003969C4" w:rsidRDefault="003969C4">
            <w:pPr>
              <w:rPr>
                <w:sz w:val="18"/>
                <w:szCs w:val="18"/>
              </w:rPr>
            </w:pPr>
          </w:p>
          <w:p w14:paraId="093C913F" w14:textId="77777777" w:rsidR="003969C4" w:rsidRDefault="003969C4">
            <w:pPr>
              <w:rPr>
                <w:sz w:val="18"/>
                <w:szCs w:val="18"/>
              </w:rPr>
            </w:pPr>
          </w:p>
          <w:p w14:paraId="739CD9D4" w14:textId="77777777" w:rsidR="003969C4" w:rsidRDefault="003969C4">
            <w:pPr>
              <w:rPr>
                <w:sz w:val="18"/>
                <w:szCs w:val="18"/>
              </w:rPr>
            </w:pPr>
          </w:p>
          <w:p w14:paraId="635D7FD7" w14:textId="77777777" w:rsidR="003969C4" w:rsidRDefault="003969C4">
            <w:pPr>
              <w:rPr>
                <w:sz w:val="18"/>
                <w:szCs w:val="18"/>
              </w:rPr>
            </w:pPr>
          </w:p>
          <w:p w14:paraId="14FE559E" w14:textId="77777777" w:rsidR="003969C4" w:rsidRDefault="003969C4">
            <w:pPr>
              <w:rPr>
                <w:sz w:val="18"/>
                <w:szCs w:val="18"/>
              </w:rPr>
            </w:pPr>
          </w:p>
          <w:p w14:paraId="7C274132" w14:textId="77777777" w:rsidR="003969C4" w:rsidRDefault="003969C4">
            <w:pPr>
              <w:rPr>
                <w:sz w:val="18"/>
                <w:szCs w:val="18"/>
              </w:rPr>
            </w:pPr>
          </w:p>
          <w:p w14:paraId="08FD2137" w14:textId="77777777" w:rsidR="003969C4" w:rsidRDefault="003969C4">
            <w:pPr>
              <w:rPr>
                <w:sz w:val="18"/>
                <w:szCs w:val="18"/>
              </w:rPr>
            </w:pPr>
          </w:p>
          <w:p w14:paraId="71EFECCE" w14:textId="77777777" w:rsidR="003969C4" w:rsidRDefault="003969C4">
            <w:pPr>
              <w:rPr>
                <w:sz w:val="18"/>
                <w:szCs w:val="18"/>
              </w:rPr>
            </w:pPr>
          </w:p>
          <w:p w14:paraId="1C5C9306" w14:textId="77777777" w:rsidR="003969C4" w:rsidRDefault="003969C4">
            <w:pPr>
              <w:rPr>
                <w:sz w:val="18"/>
                <w:szCs w:val="18"/>
              </w:rPr>
            </w:pPr>
          </w:p>
          <w:p w14:paraId="26810E25" w14:textId="7E688186" w:rsidR="003969C4" w:rsidRDefault="00310E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47305F">
              <w:rPr>
                <w:sz w:val="18"/>
                <w:szCs w:val="18"/>
              </w:rPr>
              <w:t xml:space="preserve"> A.1.2.</w:t>
            </w:r>
          </w:p>
          <w:p w14:paraId="4008676D" w14:textId="77777777" w:rsidR="0047305F" w:rsidRDefault="0047305F">
            <w:pPr>
              <w:rPr>
                <w:sz w:val="18"/>
                <w:szCs w:val="18"/>
              </w:rPr>
            </w:pPr>
          </w:p>
          <w:p w14:paraId="1D748D1A" w14:textId="77777777" w:rsidR="0047305F" w:rsidRDefault="0047305F">
            <w:pPr>
              <w:rPr>
                <w:sz w:val="18"/>
                <w:szCs w:val="18"/>
              </w:rPr>
            </w:pPr>
          </w:p>
          <w:p w14:paraId="1B55E362" w14:textId="77777777" w:rsidR="0047305F" w:rsidRDefault="0047305F">
            <w:pPr>
              <w:rPr>
                <w:sz w:val="18"/>
                <w:szCs w:val="18"/>
              </w:rPr>
            </w:pPr>
          </w:p>
          <w:p w14:paraId="4900DE46" w14:textId="77777777" w:rsidR="0047305F" w:rsidRDefault="0047305F">
            <w:pPr>
              <w:rPr>
                <w:sz w:val="18"/>
                <w:szCs w:val="18"/>
              </w:rPr>
            </w:pPr>
          </w:p>
          <w:p w14:paraId="415BFBB2" w14:textId="77777777" w:rsidR="0047305F" w:rsidRDefault="0047305F">
            <w:pPr>
              <w:rPr>
                <w:sz w:val="18"/>
                <w:szCs w:val="18"/>
              </w:rPr>
            </w:pPr>
          </w:p>
          <w:p w14:paraId="00D3B475" w14:textId="77777777" w:rsidR="003969C4" w:rsidRDefault="003969C4">
            <w:pPr>
              <w:rPr>
                <w:sz w:val="18"/>
                <w:szCs w:val="18"/>
              </w:rPr>
            </w:pPr>
          </w:p>
          <w:p w14:paraId="54BEA958" w14:textId="77777777" w:rsidR="003969C4" w:rsidRDefault="003969C4">
            <w:pPr>
              <w:rPr>
                <w:sz w:val="18"/>
                <w:szCs w:val="18"/>
              </w:rPr>
            </w:pPr>
          </w:p>
          <w:p w14:paraId="317381B1" w14:textId="3586FE12" w:rsidR="003969C4" w:rsidRDefault="00310E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694D8D">
              <w:rPr>
                <w:sz w:val="18"/>
                <w:szCs w:val="18"/>
              </w:rPr>
              <w:t>A.1.4.</w:t>
            </w:r>
          </w:p>
          <w:p w14:paraId="374337BF" w14:textId="77777777" w:rsidR="003969C4" w:rsidRDefault="003969C4">
            <w:pPr>
              <w:rPr>
                <w:sz w:val="18"/>
                <w:szCs w:val="18"/>
              </w:rPr>
            </w:pPr>
          </w:p>
          <w:p w14:paraId="28BE6910" w14:textId="77777777" w:rsidR="003969C4" w:rsidRDefault="003969C4">
            <w:pPr>
              <w:rPr>
                <w:sz w:val="18"/>
                <w:szCs w:val="18"/>
              </w:rPr>
            </w:pPr>
          </w:p>
          <w:p w14:paraId="2BD15A03" w14:textId="77777777" w:rsidR="003969C4" w:rsidRDefault="003969C4">
            <w:pPr>
              <w:rPr>
                <w:sz w:val="18"/>
                <w:szCs w:val="18"/>
              </w:rPr>
            </w:pPr>
          </w:p>
          <w:p w14:paraId="1976FEB5" w14:textId="77777777" w:rsidR="003969C4" w:rsidRDefault="003969C4">
            <w:pPr>
              <w:rPr>
                <w:sz w:val="18"/>
                <w:szCs w:val="18"/>
              </w:rPr>
            </w:pPr>
          </w:p>
          <w:p w14:paraId="05162286" w14:textId="77777777" w:rsidR="003969C4" w:rsidRDefault="003969C4">
            <w:pPr>
              <w:rPr>
                <w:sz w:val="18"/>
                <w:szCs w:val="18"/>
              </w:rPr>
            </w:pPr>
          </w:p>
          <w:p w14:paraId="3D372E12" w14:textId="77777777" w:rsidR="003969C4" w:rsidRDefault="003969C4">
            <w:pPr>
              <w:rPr>
                <w:sz w:val="18"/>
                <w:szCs w:val="18"/>
              </w:rPr>
            </w:pPr>
          </w:p>
          <w:p w14:paraId="08EF35A5" w14:textId="77777777" w:rsidR="003969C4" w:rsidRDefault="003969C4">
            <w:pPr>
              <w:rPr>
                <w:sz w:val="18"/>
                <w:szCs w:val="18"/>
              </w:rPr>
            </w:pPr>
          </w:p>
          <w:p w14:paraId="5BE9AAE5" w14:textId="7162E107" w:rsidR="003969C4" w:rsidRDefault="00310E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694D8D">
              <w:rPr>
                <w:sz w:val="18"/>
                <w:szCs w:val="18"/>
              </w:rPr>
              <w:t>C.1.1.</w:t>
            </w:r>
          </w:p>
          <w:p w14:paraId="2E4DF69F" w14:textId="46D53602" w:rsidR="003969C4" w:rsidRDefault="00310E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694D8D">
              <w:rPr>
                <w:sz w:val="18"/>
                <w:szCs w:val="18"/>
              </w:rPr>
              <w:t>C.1.3.</w:t>
            </w:r>
          </w:p>
          <w:p w14:paraId="7FFB0D05" w14:textId="2113DE7E" w:rsidR="003969C4" w:rsidRDefault="00310E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694D8D">
              <w:rPr>
                <w:sz w:val="18"/>
                <w:szCs w:val="18"/>
              </w:rPr>
              <w:t xml:space="preserve"> C.1.1.</w:t>
            </w:r>
          </w:p>
          <w:p w14:paraId="5D2F8229" w14:textId="77777777" w:rsidR="003969C4" w:rsidRDefault="003969C4">
            <w:pPr>
              <w:rPr>
                <w:sz w:val="18"/>
                <w:szCs w:val="18"/>
              </w:rPr>
            </w:pPr>
          </w:p>
          <w:p w14:paraId="02A136CA" w14:textId="77777777" w:rsidR="003969C4" w:rsidRDefault="003969C4">
            <w:pPr>
              <w:rPr>
                <w:sz w:val="18"/>
                <w:szCs w:val="18"/>
              </w:rPr>
            </w:pPr>
          </w:p>
          <w:p w14:paraId="7DBF9954" w14:textId="77777777" w:rsidR="003969C4" w:rsidRDefault="003969C4">
            <w:pPr>
              <w:rPr>
                <w:sz w:val="18"/>
                <w:szCs w:val="18"/>
              </w:rPr>
            </w:pPr>
          </w:p>
          <w:p w14:paraId="3A6A2354" w14:textId="77777777" w:rsidR="003969C4" w:rsidRDefault="003969C4">
            <w:pPr>
              <w:rPr>
                <w:sz w:val="18"/>
                <w:szCs w:val="18"/>
              </w:rPr>
            </w:pPr>
          </w:p>
          <w:p w14:paraId="14DA2902" w14:textId="47608A2D" w:rsidR="0047305F" w:rsidRDefault="00310E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47305F">
              <w:rPr>
                <w:sz w:val="18"/>
                <w:szCs w:val="18"/>
              </w:rPr>
              <w:t xml:space="preserve"> A.1.2.</w:t>
            </w:r>
          </w:p>
          <w:p w14:paraId="1063DCE3" w14:textId="77777777" w:rsidR="0047305F" w:rsidRDefault="0047305F">
            <w:pPr>
              <w:rPr>
                <w:sz w:val="18"/>
                <w:szCs w:val="18"/>
              </w:rPr>
            </w:pPr>
          </w:p>
          <w:p w14:paraId="621DBBEA" w14:textId="77777777" w:rsidR="0047305F" w:rsidRDefault="0047305F">
            <w:pPr>
              <w:rPr>
                <w:sz w:val="18"/>
                <w:szCs w:val="18"/>
              </w:rPr>
            </w:pPr>
          </w:p>
          <w:p w14:paraId="29BEFCD7" w14:textId="697285A7" w:rsidR="003969C4" w:rsidRDefault="00310E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694D8D">
              <w:rPr>
                <w:sz w:val="18"/>
                <w:szCs w:val="18"/>
              </w:rPr>
              <w:t>A.1.4.</w:t>
            </w:r>
          </w:p>
          <w:p w14:paraId="1EF68F1C" w14:textId="77777777" w:rsidR="003969C4" w:rsidRDefault="003969C4">
            <w:pPr>
              <w:rPr>
                <w:sz w:val="18"/>
                <w:szCs w:val="18"/>
              </w:rPr>
            </w:pPr>
          </w:p>
          <w:p w14:paraId="73DCF831" w14:textId="77777777" w:rsidR="003969C4" w:rsidRDefault="003969C4">
            <w:pPr>
              <w:rPr>
                <w:sz w:val="18"/>
                <w:szCs w:val="18"/>
              </w:rPr>
            </w:pPr>
          </w:p>
          <w:p w14:paraId="7F2A5387" w14:textId="77777777" w:rsidR="003969C4" w:rsidRDefault="003969C4">
            <w:pPr>
              <w:rPr>
                <w:sz w:val="18"/>
                <w:szCs w:val="18"/>
              </w:rPr>
            </w:pPr>
          </w:p>
          <w:p w14:paraId="15D35942" w14:textId="77777777" w:rsidR="003969C4" w:rsidRDefault="00694D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TZK A.2.1.</w:t>
            </w:r>
          </w:p>
          <w:p w14:paraId="6813EC27" w14:textId="1BAC8CB7" w:rsidR="003969C4" w:rsidRDefault="00310E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694D8D">
              <w:rPr>
                <w:sz w:val="18"/>
                <w:szCs w:val="18"/>
              </w:rPr>
              <w:t xml:space="preserve"> C.1.1.</w:t>
            </w:r>
          </w:p>
          <w:p w14:paraId="5F577054" w14:textId="77777777" w:rsidR="003969C4" w:rsidRPr="00C208B7" w:rsidRDefault="003969C4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387D3064" w14:textId="77777777" w:rsidR="005418F8" w:rsidRDefault="005418F8">
            <w:pPr>
              <w:rPr>
                <w:sz w:val="18"/>
                <w:szCs w:val="18"/>
              </w:rPr>
            </w:pPr>
          </w:p>
          <w:p w14:paraId="35B6390E" w14:textId="77777777" w:rsidR="00CF248B" w:rsidRDefault="00CF248B">
            <w:pPr>
              <w:rPr>
                <w:sz w:val="18"/>
                <w:szCs w:val="18"/>
              </w:rPr>
            </w:pPr>
          </w:p>
          <w:p w14:paraId="2AB7A7ED" w14:textId="77777777" w:rsidR="00CF248B" w:rsidRDefault="00CF248B">
            <w:pPr>
              <w:rPr>
                <w:sz w:val="18"/>
                <w:szCs w:val="18"/>
              </w:rPr>
            </w:pPr>
          </w:p>
          <w:p w14:paraId="62B200C5" w14:textId="77777777" w:rsidR="00CF248B" w:rsidRDefault="00CF248B">
            <w:pPr>
              <w:rPr>
                <w:sz w:val="18"/>
                <w:szCs w:val="18"/>
              </w:rPr>
            </w:pPr>
          </w:p>
          <w:p w14:paraId="61D45EF4" w14:textId="77777777" w:rsidR="00CF248B" w:rsidRDefault="00CF248B">
            <w:pPr>
              <w:rPr>
                <w:sz w:val="18"/>
                <w:szCs w:val="18"/>
              </w:rPr>
            </w:pPr>
          </w:p>
          <w:p w14:paraId="2B4BAB3B" w14:textId="77777777" w:rsidR="00CF248B" w:rsidRDefault="00CF24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C.2.2.</w:t>
            </w:r>
          </w:p>
          <w:p w14:paraId="10F4C230" w14:textId="77777777" w:rsidR="00CF248B" w:rsidRDefault="00CF248B">
            <w:pPr>
              <w:rPr>
                <w:sz w:val="18"/>
                <w:szCs w:val="18"/>
              </w:rPr>
            </w:pPr>
          </w:p>
          <w:p w14:paraId="18CA776B" w14:textId="77777777" w:rsidR="00CF248B" w:rsidRDefault="00CF248B">
            <w:pPr>
              <w:rPr>
                <w:sz w:val="18"/>
                <w:szCs w:val="18"/>
              </w:rPr>
            </w:pPr>
          </w:p>
          <w:p w14:paraId="2A53FE64" w14:textId="77777777" w:rsidR="00CF248B" w:rsidRDefault="00CF248B">
            <w:pPr>
              <w:rPr>
                <w:sz w:val="18"/>
                <w:szCs w:val="18"/>
              </w:rPr>
            </w:pPr>
          </w:p>
          <w:p w14:paraId="735316D8" w14:textId="77777777" w:rsidR="00CF248B" w:rsidRDefault="00CF248B">
            <w:pPr>
              <w:rPr>
                <w:sz w:val="18"/>
                <w:szCs w:val="18"/>
              </w:rPr>
            </w:pPr>
          </w:p>
          <w:p w14:paraId="55A05879" w14:textId="77777777" w:rsidR="00CF248B" w:rsidRDefault="00CF248B">
            <w:pPr>
              <w:rPr>
                <w:sz w:val="18"/>
                <w:szCs w:val="18"/>
              </w:rPr>
            </w:pPr>
          </w:p>
          <w:p w14:paraId="036F0B7A" w14:textId="77777777" w:rsidR="00CF248B" w:rsidRDefault="00CF248B">
            <w:pPr>
              <w:rPr>
                <w:sz w:val="18"/>
                <w:szCs w:val="18"/>
              </w:rPr>
            </w:pPr>
          </w:p>
          <w:p w14:paraId="561801EA" w14:textId="77777777" w:rsidR="00CF248B" w:rsidRDefault="00CF248B">
            <w:pPr>
              <w:rPr>
                <w:sz w:val="18"/>
                <w:szCs w:val="18"/>
              </w:rPr>
            </w:pPr>
          </w:p>
          <w:p w14:paraId="720E497E" w14:textId="77777777" w:rsidR="00CF248B" w:rsidRDefault="00CF248B">
            <w:pPr>
              <w:rPr>
                <w:sz w:val="18"/>
                <w:szCs w:val="18"/>
              </w:rPr>
            </w:pPr>
          </w:p>
          <w:p w14:paraId="29265EA9" w14:textId="77777777" w:rsidR="00CF248B" w:rsidRDefault="00CF248B">
            <w:pPr>
              <w:rPr>
                <w:sz w:val="18"/>
                <w:szCs w:val="18"/>
              </w:rPr>
            </w:pPr>
          </w:p>
          <w:p w14:paraId="400A44D9" w14:textId="77777777" w:rsidR="00CF248B" w:rsidRDefault="00CF248B">
            <w:pPr>
              <w:rPr>
                <w:sz w:val="18"/>
                <w:szCs w:val="18"/>
              </w:rPr>
            </w:pPr>
          </w:p>
          <w:p w14:paraId="65000F4C" w14:textId="77777777" w:rsidR="00CF248B" w:rsidRDefault="00CF24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C.2.2.</w:t>
            </w:r>
          </w:p>
          <w:p w14:paraId="4E57C7FA" w14:textId="77777777" w:rsidR="00CF248B" w:rsidRDefault="00CF248B">
            <w:pPr>
              <w:rPr>
                <w:sz w:val="18"/>
                <w:szCs w:val="18"/>
              </w:rPr>
            </w:pPr>
          </w:p>
          <w:p w14:paraId="189F94D8" w14:textId="77777777" w:rsidR="00CF248B" w:rsidRDefault="00CF248B">
            <w:pPr>
              <w:rPr>
                <w:sz w:val="18"/>
                <w:szCs w:val="18"/>
              </w:rPr>
            </w:pPr>
          </w:p>
          <w:p w14:paraId="3D1DDFD6" w14:textId="77777777" w:rsidR="00CF248B" w:rsidRDefault="00CF248B">
            <w:pPr>
              <w:rPr>
                <w:sz w:val="18"/>
                <w:szCs w:val="18"/>
              </w:rPr>
            </w:pPr>
          </w:p>
          <w:p w14:paraId="3E20E584" w14:textId="77777777" w:rsidR="00CF248B" w:rsidRDefault="00CF248B">
            <w:pPr>
              <w:rPr>
                <w:sz w:val="18"/>
                <w:szCs w:val="18"/>
              </w:rPr>
            </w:pPr>
          </w:p>
          <w:p w14:paraId="0F11CB74" w14:textId="77777777" w:rsidR="00CF248B" w:rsidRDefault="00CF248B">
            <w:pPr>
              <w:rPr>
                <w:sz w:val="18"/>
                <w:szCs w:val="18"/>
              </w:rPr>
            </w:pPr>
          </w:p>
          <w:p w14:paraId="38B6D418" w14:textId="77777777" w:rsidR="00CF248B" w:rsidRDefault="00CF24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C.2.3.</w:t>
            </w:r>
          </w:p>
          <w:p w14:paraId="58F363F9" w14:textId="77777777" w:rsidR="00CF248B" w:rsidRDefault="00CF248B">
            <w:pPr>
              <w:rPr>
                <w:sz w:val="18"/>
                <w:szCs w:val="18"/>
              </w:rPr>
            </w:pPr>
          </w:p>
          <w:p w14:paraId="0C4F3DB3" w14:textId="77777777" w:rsidR="00CF248B" w:rsidRDefault="00CF248B">
            <w:pPr>
              <w:rPr>
                <w:sz w:val="18"/>
                <w:szCs w:val="18"/>
              </w:rPr>
            </w:pPr>
          </w:p>
          <w:p w14:paraId="56FEA144" w14:textId="77777777" w:rsidR="00CF248B" w:rsidRDefault="00CF248B">
            <w:pPr>
              <w:rPr>
                <w:sz w:val="18"/>
                <w:szCs w:val="18"/>
              </w:rPr>
            </w:pPr>
          </w:p>
          <w:p w14:paraId="017D921C" w14:textId="77777777" w:rsidR="00CF248B" w:rsidRDefault="00CF248B">
            <w:pPr>
              <w:rPr>
                <w:sz w:val="18"/>
                <w:szCs w:val="18"/>
              </w:rPr>
            </w:pPr>
          </w:p>
          <w:p w14:paraId="495AFEEF" w14:textId="77777777" w:rsidR="00CF248B" w:rsidRDefault="00CF248B">
            <w:pPr>
              <w:rPr>
                <w:sz w:val="18"/>
                <w:szCs w:val="18"/>
              </w:rPr>
            </w:pPr>
          </w:p>
          <w:p w14:paraId="42F2EA98" w14:textId="77777777" w:rsidR="00CF248B" w:rsidRDefault="00CF248B">
            <w:pPr>
              <w:rPr>
                <w:sz w:val="18"/>
                <w:szCs w:val="18"/>
              </w:rPr>
            </w:pPr>
          </w:p>
          <w:p w14:paraId="7C1EB15E" w14:textId="77777777" w:rsidR="00CF248B" w:rsidRDefault="00CF248B">
            <w:pPr>
              <w:rPr>
                <w:sz w:val="18"/>
                <w:szCs w:val="18"/>
              </w:rPr>
            </w:pPr>
          </w:p>
          <w:p w14:paraId="40874F6C" w14:textId="77777777" w:rsidR="00CF248B" w:rsidRDefault="00CF248B">
            <w:pPr>
              <w:rPr>
                <w:sz w:val="18"/>
                <w:szCs w:val="18"/>
              </w:rPr>
            </w:pPr>
          </w:p>
          <w:p w14:paraId="21FEA7D8" w14:textId="77777777" w:rsidR="00CF248B" w:rsidRDefault="00CF248B">
            <w:pPr>
              <w:rPr>
                <w:sz w:val="18"/>
                <w:szCs w:val="18"/>
              </w:rPr>
            </w:pPr>
          </w:p>
          <w:p w14:paraId="4179D97E" w14:textId="77777777" w:rsidR="00CF248B" w:rsidRDefault="00CF24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C.2.3.</w:t>
            </w:r>
          </w:p>
          <w:p w14:paraId="7A99904F" w14:textId="77777777" w:rsidR="00CF248B" w:rsidRDefault="00CF248B">
            <w:pPr>
              <w:rPr>
                <w:sz w:val="18"/>
                <w:szCs w:val="18"/>
              </w:rPr>
            </w:pPr>
          </w:p>
          <w:p w14:paraId="70422939" w14:textId="77777777" w:rsidR="00CF248B" w:rsidRDefault="00CF248B">
            <w:pPr>
              <w:rPr>
                <w:sz w:val="18"/>
                <w:szCs w:val="18"/>
              </w:rPr>
            </w:pPr>
          </w:p>
          <w:p w14:paraId="353459BB" w14:textId="77777777" w:rsidR="00CF248B" w:rsidRDefault="00CF248B">
            <w:pPr>
              <w:rPr>
                <w:sz w:val="18"/>
                <w:szCs w:val="18"/>
              </w:rPr>
            </w:pPr>
          </w:p>
          <w:p w14:paraId="346335AC" w14:textId="77777777" w:rsidR="00CF248B" w:rsidRDefault="00CF248B">
            <w:pPr>
              <w:rPr>
                <w:sz w:val="18"/>
                <w:szCs w:val="18"/>
              </w:rPr>
            </w:pPr>
          </w:p>
          <w:p w14:paraId="5D0EE00C" w14:textId="77777777" w:rsidR="00CF248B" w:rsidRDefault="00CF248B">
            <w:pPr>
              <w:rPr>
                <w:sz w:val="18"/>
                <w:szCs w:val="18"/>
              </w:rPr>
            </w:pPr>
          </w:p>
          <w:p w14:paraId="1EB62106" w14:textId="77777777" w:rsidR="00CF248B" w:rsidRDefault="00CF248B">
            <w:pPr>
              <w:rPr>
                <w:sz w:val="18"/>
                <w:szCs w:val="18"/>
              </w:rPr>
            </w:pPr>
          </w:p>
          <w:p w14:paraId="4C1DB5E6" w14:textId="77777777" w:rsidR="00CF248B" w:rsidRDefault="00CF248B">
            <w:pPr>
              <w:rPr>
                <w:sz w:val="18"/>
                <w:szCs w:val="18"/>
              </w:rPr>
            </w:pPr>
          </w:p>
          <w:p w14:paraId="2AD826C7" w14:textId="77777777" w:rsidR="00CF248B" w:rsidRDefault="00CF248B">
            <w:pPr>
              <w:rPr>
                <w:sz w:val="18"/>
                <w:szCs w:val="18"/>
              </w:rPr>
            </w:pPr>
          </w:p>
          <w:p w14:paraId="41545B30" w14:textId="77777777" w:rsidR="00CF248B" w:rsidRDefault="00CF248B">
            <w:pPr>
              <w:rPr>
                <w:sz w:val="18"/>
                <w:szCs w:val="18"/>
              </w:rPr>
            </w:pPr>
          </w:p>
          <w:p w14:paraId="5C3B116F" w14:textId="77777777" w:rsidR="00CF248B" w:rsidRDefault="00CF248B">
            <w:pPr>
              <w:rPr>
                <w:sz w:val="18"/>
                <w:szCs w:val="18"/>
              </w:rPr>
            </w:pPr>
          </w:p>
          <w:p w14:paraId="6118B6B9" w14:textId="77777777" w:rsidR="00CF248B" w:rsidRDefault="00CF248B">
            <w:pPr>
              <w:rPr>
                <w:sz w:val="18"/>
                <w:szCs w:val="18"/>
              </w:rPr>
            </w:pPr>
          </w:p>
          <w:p w14:paraId="0C26CA86" w14:textId="77777777" w:rsidR="00CF248B" w:rsidRDefault="00CF24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C.2.2.</w:t>
            </w:r>
          </w:p>
          <w:p w14:paraId="47343F0F" w14:textId="77777777" w:rsidR="00CF248B" w:rsidRDefault="00CF248B">
            <w:pPr>
              <w:rPr>
                <w:sz w:val="18"/>
                <w:szCs w:val="18"/>
              </w:rPr>
            </w:pPr>
          </w:p>
          <w:p w14:paraId="3A640E1F" w14:textId="77777777" w:rsidR="00CF248B" w:rsidRDefault="00CF248B">
            <w:pPr>
              <w:rPr>
                <w:sz w:val="18"/>
                <w:szCs w:val="18"/>
              </w:rPr>
            </w:pPr>
          </w:p>
          <w:p w14:paraId="2B7E95C7" w14:textId="77777777" w:rsidR="00CF248B" w:rsidRDefault="00CF248B">
            <w:pPr>
              <w:rPr>
                <w:sz w:val="18"/>
                <w:szCs w:val="18"/>
              </w:rPr>
            </w:pPr>
          </w:p>
          <w:p w14:paraId="3244B6F4" w14:textId="77777777" w:rsidR="00CF248B" w:rsidRDefault="00CF248B">
            <w:pPr>
              <w:rPr>
                <w:sz w:val="18"/>
                <w:szCs w:val="18"/>
              </w:rPr>
            </w:pPr>
          </w:p>
          <w:p w14:paraId="112B894F" w14:textId="77777777" w:rsidR="00CF248B" w:rsidRDefault="00CF248B">
            <w:pPr>
              <w:rPr>
                <w:sz w:val="18"/>
                <w:szCs w:val="18"/>
              </w:rPr>
            </w:pPr>
          </w:p>
          <w:p w14:paraId="4E3F46EF" w14:textId="77777777" w:rsidR="00CF248B" w:rsidRDefault="00CF248B">
            <w:pPr>
              <w:rPr>
                <w:sz w:val="18"/>
                <w:szCs w:val="18"/>
              </w:rPr>
            </w:pPr>
          </w:p>
          <w:p w14:paraId="6C91113E" w14:textId="77777777" w:rsidR="0047305F" w:rsidRDefault="0047305F">
            <w:pPr>
              <w:rPr>
                <w:sz w:val="18"/>
                <w:szCs w:val="18"/>
              </w:rPr>
            </w:pPr>
          </w:p>
          <w:p w14:paraId="144F703C" w14:textId="77777777" w:rsidR="0047305F" w:rsidRDefault="0047305F">
            <w:pPr>
              <w:rPr>
                <w:sz w:val="18"/>
                <w:szCs w:val="18"/>
              </w:rPr>
            </w:pPr>
          </w:p>
          <w:p w14:paraId="46917940" w14:textId="77777777" w:rsidR="0047305F" w:rsidRDefault="0047305F">
            <w:pPr>
              <w:rPr>
                <w:sz w:val="18"/>
                <w:szCs w:val="18"/>
              </w:rPr>
            </w:pPr>
          </w:p>
          <w:p w14:paraId="55E562B7" w14:textId="77777777" w:rsidR="0047305F" w:rsidRDefault="0047305F">
            <w:pPr>
              <w:rPr>
                <w:sz w:val="18"/>
                <w:szCs w:val="18"/>
              </w:rPr>
            </w:pPr>
          </w:p>
          <w:p w14:paraId="5C08F7D8" w14:textId="77777777" w:rsidR="0047305F" w:rsidRDefault="0047305F">
            <w:pPr>
              <w:rPr>
                <w:sz w:val="18"/>
                <w:szCs w:val="18"/>
              </w:rPr>
            </w:pPr>
          </w:p>
          <w:p w14:paraId="5F1912DA" w14:textId="77777777" w:rsidR="00CF248B" w:rsidRDefault="00CF248B">
            <w:pPr>
              <w:rPr>
                <w:sz w:val="18"/>
                <w:szCs w:val="18"/>
              </w:rPr>
            </w:pPr>
          </w:p>
          <w:p w14:paraId="5FF518EC" w14:textId="77777777" w:rsidR="00CF248B" w:rsidRDefault="00CF24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C.2.3.</w:t>
            </w:r>
          </w:p>
          <w:p w14:paraId="58CA0CDF" w14:textId="77777777" w:rsidR="00CF248B" w:rsidRDefault="00CF248B">
            <w:pPr>
              <w:rPr>
                <w:sz w:val="18"/>
                <w:szCs w:val="18"/>
              </w:rPr>
            </w:pPr>
          </w:p>
          <w:p w14:paraId="5A5C9982" w14:textId="77777777" w:rsidR="00CF248B" w:rsidRDefault="00CF248B">
            <w:pPr>
              <w:rPr>
                <w:sz w:val="18"/>
                <w:szCs w:val="18"/>
              </w:rPr>
            </w:pPr>
          </w:p>
          <w:p w14:paraId="2D79E98B" w14:textId="77777777" w:rsidR="00CF248B" w:rsidRDefault="00CF248B">
            <w:pPr>
              <w:rPr>
                <w:sz w:val="18"/>
                <w:szCs w:val="18"/>
              </w:rPr>
            </w:pPr>
          </w:p>
          <w:p w14:paraId="390140C1" w14:textId="77777777" w:rsidR="00CF248B" w:rsidRDefault="00CF248B">
            <w:pPr>
              <w:rPr>
                <w:sz w:val="18"/>
                <w:szCs w:val="18"/>
              </w:rPr>
            </w:pPr>
          </w:p>
          <w:p w14:paraId="001DFBFE" w14:textId="77777777" w:rsidR="00CF248B" w:rsidRDefault="00CF248B">
            <w:pPr>
              <w:rPr>
                <w:sz w:val="18"/>
                <w:szCs w:val="18"/>
              </w:rPr>
            </w:pPr>
          </w:p>
          <w:p w14:paraId="1958E484" w14:textId="77777777" w:rsidR="00CF248B" w:rsidRDefault="00CF248B">
            <w:pPr>
              <w:rPr>
                <w:sz w:val="18"/>
                <w:szCs w:val="18"/>
              </w:rPr>
            </w:pPr>
          </w:p>
          <w:p w14:paraId="02435A00" w14:textId="77777777" w:rsidR="00CF248B" w:rsidRDefault="00CF248B">
            <w:pPr>
              <w:rPr>
                <w:sz w:val="18"/>
                <w:szCs w:val="18"/>
              </w:rPr>
            </w:pPr>
          </w:p>
          <w:p w14:paraId="6CE05CC3" w14:textId="77777777" w:rsidR="00CF248B" w:rsidRDefault="00CF248B">
            <w:pPr>
              <w:rPr>
                <w:sz w:val="18"/>
                <w:szCs w:val="18"/>
              </w:rPr>
            </w:pPr>
          </w:p>
          <w:p w14:paraId="7653A207" w14:textId="77777777" w:rsidR="00CF248B" w:rsidRDefault="00CF248B">
            <w:pPr>
              <w:rPr>
                <w:sz w:val="18"/>
                <w:szCs w:val="18"/>
              </w:rPr>
            </w:pPr>
          </w:p>
          <w:p w14:paraId="017BCCF9" w14:textId="77777777" w:rsidR="00CF248B" w:rsidRDefault="00CF24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C.2.2</w:t>
            </w:r>
          </w:p>
          <w:p w14:paraId="05732BA0" w14:textId="77777777" w:rsidR="00CF248B" w:rsidRDefault="00CF248B">
            <w:pPr>
              <w:rPr>
                <w:sz w:val="18"/>
                <w:szCs w:val="18"/>
              </w:rPr>
            </w:pPr>
          </w:p>
          <w:p w14:paraId="2E5D5153" w14:textId="77777777" w:rsidR="00CF248B" w:rsidRDefault="00CF248B">
            <w:pPr>
              <w:rPr>
                <w:sz w:val="18"/>
                <w:szCs w:val="18"/>
              </w:rPr>
            </w:pPr>
          </w:p>
          <w:p w14:paraId="4D05A4F7" w14:textId="77777777" w:rsidR="00CF248B" w:rsidRDefault="00CF248B">
            <w:pPr>
              <w:rPr>
                <w:sz w:val="18"/>
                <w:szCs w:val="18"/>
              </w:rPr>
            </w:pPr>
          </w:p>
          <w:p w14:paraId="6C96810A" w14:textId="77777777" w:rsidR="00CF248B" w:rsidRDefault="00CF248B">
            <w:pPr>
              <w:rPr>
                <w:sz w:val="18"/>
                <w:szCs w:val="18"/>
              </w:rPr>
            </w:pPr>
          </w:p>
          <w:p w14:paraId="64E154F7" w14:textId="77777777" w:rsidR="00CF248B" w:rsidRDefault="00CF248B">
            <w:pPr>
              <w:rPr>
                <w:sz w:val="18"/>
                <w:szCs w:val="18"/>
              </w:rPr>
            </w:pPr>
          </w:p>
          <w:p w14:paraId="33857D25" w14:textId="77777777" w:rsidR="00CF248B" w:rsidRDefault="00CF248B">
            <w:pPr>
              <w:rPr>
                <w:sz w:val="18"/>
                <w:szCs w:val="18"/>
              </w:rPr>
            </w:pPr>
          </w:p>
          <w:p w14:paraId="231EC01F" w14:textId="77777777" w:rsidR="0047305F" w:rsidRDefault="0047305F">
            <w:pPr>
              <w:rPr>
                <w:sz w:val="18"/>
                <w:szCs w:val="18"/>
              </w:rPr>
            </w:pPr>
          </w:p>
          <w:p w14:paraId="6DBD2A45" w14:textId="77777777" w:rsidR="0047305F" w:rsidRDefault="0047305F">
            <w:pPr>
              <w:rPr>
                <w:sz w:val="18"/>
                <w:szCs w:val="18"/>
              </w:rPr>
            </w:pPr>
          </w:p>
          <w:p w14:paraId="0D0B7E13" w14:textId="77777777" w:rsidR="0047305F" w:rsidRDefault="0047305F">
            <w:pPr>
              <w:rPr>
                <w:sz w:val="18"/>
                <w:szCs w:val="18"/>
              </w:rPr>
            </w:pPr>
          </w:p>
          <w:p w14:paraId="0CF04CB0" w14:textId="77777777" w:rsidR="00CF248B" w:rsidRDefault="00CF248B">
            <w:pPr>
              <w:rPr>
                <w:sz w:val="18"/>
                <w:szCs w:val="18"/>
              </w:rPr>
            </w:pPr>
          </w:p>
          <w:p w14:paraId="79BAAEBC" w14:textId="77777777" w:rsidR="00CF248B" w:rsidRDefault="00CF24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C.2.2.</w:t>
            </w:r>
          </w:p>
          <w:p w14:paraId="09CE6859" w14:textId="77777777" w:rsidR="00CF248B" w:rsidRDefault="00CF24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C.2.3.</w:t>
            </w:r>
          </w:p>
          <w:p w14:paraId="4E85D029" w14:textId="77777777" w:rsidR="00CF248B" w:rsidRDefault="00CF248B">
            <w:pPr>
              <w:rPr>
                <w:sz w:val="18"/>
                <w:szCs w:val="18"/>
              </w:rPr>
            </w:pPr>
          </w:p>
          <w:p w14:paraId="7E8F86B6" w14:textId="77777777" w:rsidR="00CF248B" w:rsidRDefault="00CF248B">
            <w:pPr>
              <w:rPr>
                <w:sz w:val="18"/>
                <w:szCs w:val="18"/>
              </w:rPr>
            </w:pPr>
          </w:p>
          <w:p w14:paraId="633001CE" w14:textId="77777777" w:rsidR="00CF248B" w:rsidRDefault="00CF24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C.2.2.</w:t>
            </w:r>
          </w:p>
          <w:p w14:paraId="43C22842" w14:textId="77777777" w:rsidR="00CF248B" w:rsidRPr="00C208B7" w:rsidRDefault="00CF248B">
            <w:pPr>
              <w:rPr>
                <w:sz w:val="18"/>
                <w:szCs w:val="18"/>
              </w:rPr>
            </w:pPr>
          </w:p>
        </w:tc>
      </w:tr>
      <w:tr w:rsidR="00E43550" w:rsidRPr="00C208B7" w14:paraId="298967C7" w14:textId="77777777" w:rsidTr="0011191E">
        <w:tc>
          <w:tcPr>
            <w:tcW w:w="6516" w:type="dxa"/>
            <w:gridSpan w:val="4"/>
          </w:tcPr>
          <w:p w14:paraId="3481DF97" w14:textId="77777777" w:rsidR="00E43550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756B8243" w14:textId="77777777" w:rsidR="00FA2E8D" w:rsidRDefault="00FA2E8D" w:rsidP="00FA2E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ODGOVORNO PONAŠANJE</w:t>
            </w:r>
          </w:p>
          <w:p w14:paraId="38713F73" w14:textId="77777777" w:rsidR="00FA2E8D" w:rsidRDefault="00FA2E8D" w:rsidP="00FA2E8D">
            <w:pPr>
              <w:rPr>
                <w:sz w:val="18"/>
                <w:szCs w:val="18"/>
              </w:rPr>
            </w:pPr>
          </w:p>
          <w:p w14:paraId="6B9BE309" w14:textId="77777777" w:rsidR="00FA2E8D" w:rsidRDefault="00FA2E8D" w:rsidP="00FA2E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192                                   193                                         194</w:t>
            </w:r>
          </w:p>
          <w:p w14:paraId="5661BC51" w14:textId="77777777" w:rsidR="00FA2E8D" w:rsidRDefault="00D57E93" w:rsidP="00FA2E8D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 w14:anchorId="29ADDEE1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9" type="#_x0000_t32" style="position:absolute;margin-left:167.65pt;margin-top:10.2pt;width:57.5pt;height:13pt;flip:x;z-index:251661312" o:connectortype="straight">
                  <v:stroke endarrow="block"/>
                </v:shape>
              </w:pict>
            </w:r>
            <w:r>
              <w:rPr>
                <w:noProof/>
                <w:sz w:val="18"/>
                <w:szCs w:val="18"/>
              </w:rPr>
              <w:pict w14:anchorId="0E4C38A1">
                <v:shape id="_x0000_s1028" type="#_x0000_t32" style="position:absolute;margin-left:157.15pt;margin-top:10.7pt;width:0;height:10.5pt;z-index:251660288" o:connectortype="straight">
                  <v:stroke endarrow="block"/>
                </v:shape>
              </w:pict>
            </w:r>
            <w:r>
              <w:rPr>
                <w:noProof/>
                <w:sz w:val="18"/>
                <w:szCs w:val="18"/>
              </w:rPr>
              <w:pict w14:anchorId="1D2538A1">
                <v:shape id="_x0000_s1027" type="#_x0000_t32" style="position:absolute;margin-left:86.15pt;margin-top:9.7pt;width:61pt;height:14.5pt;z-index:251659264" o:connectortype="straight">
                  <v:stroke endarrow="block"/>
                </v:shape>
              </w:pict>
            </w:r>
            <w:r w:rsidR="00FA2E8D">
              <w:rPr>
                <w:sz w:val="18"/>
                <w:szCs w:val="18"/>
              </w:rPr>
              <w:t xml:space="preserve">                          POLICIJA                       VATROGASCI                        HITNA POMOĆ</w:t>
            </w:r>
          </w:p>
          <w:p w14:paraId="7E824690" w14:textId="77777777" w:rsidR="00FA2E8D" w:rsidRDefault="00FA2E8D" w:rsidP="00FA2E8D">
            <w:pPr>
              <w:rPr>
                <w:sz w:val="18"/>
                <w:szCs w:val="18"/>
              </w:rPr>
            </w:pPr>
          </w:p>
          <w:p w14:paraId="66DA0C07" w14:textId="77777777" w:rsidR="00FA2E8D" w:rsidRDefault="00FA2E8D" w:rsidP="00FA2E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               112</w:t>
            </w:r>
          </w:p>
          <w:p w14:paraId="560C6359" w14:textId="77777777" w:rsidR="00FA2E8D" w:rsidRPr="00C208B7" w:rsidRDefault="00FA2E8D" w:rsidP="00FA2E8D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344C425F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6C9B05B5" w14:textId="77777777" w:rsidR="0011191E" w:rsidRDefault="00D633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zadatke u udžbeniku (str. 31).</w:t>
            </w:r>
          </w:p>
          <w:p w14:paraId="1236F0BC" w14:textId="77777777" w:rsidR="0011191E" w:rsidRDefault="0011191E">
            <w:pPr>
              <w:rPr>
                <w:sz w:val="18"/>
                <w:szCs w:val="18"/>
              </w:rPr>
            </w:pPr>
          </w:p>
          <w:p w14:paraId="60BE1910" w14:textId="77777777" w:rsidR="0011191E" w:rsidRDefault="0011191E">
            <w:pPr>
              <w:rPr>
                <w:sz w:val="18"/>
                <w:szCs w:val="18"/>
              </w:rPr>
            </w:pPr>
          </w:p>
          <w:p w14:paraId="77D46090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F4557A" w:rsidRPr="00C208B7" w14:paraId="35830AF9" w14:textId="77777777" w:rsidTr="00966983">
        <w:tc>
          <w:tcPr>
            <w:tcW w:w="9062" w:type="dxa"/>
            <w:gridSpan w:val="6"/>
          </w:tcPr>
          <w:p w14:paraId="175F13B0" w14:textId="77777777" w:rsidR="00F4557A" w:rsidRPr="00C208B7" w:rsidRDefault="00F4557A" w:rsidP="00F455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2E231187" w14:textId="77777777" w:rsidTr="00CD3F00">
        <w:tc>
          <w:tcPr>
            <w:tcW w:w="4531" w:type="dxa"/>
            <w:gridSpan w:val="2"/>
          </w:tcPr>
          <w:p w14:paraId="7F48C998" w14:textId="77777777" w:rsidR="00F4557A" w:rsidRDefault="00F4557A" w:rsidP="00F4557A">
            <w:pPr>
              <w:jc w:val="both"/>
              <w:rPr>
                <w:sz w:val="18"/>
              </w:rPr>
            </w:pPr>
            <w:r>
              <w:rPr>
                <w:sz w:val="18"/>
              </w:rPr>
              <w:t xml:space="preserve">Učiteljica/učitelj može pomoći učeniku s usporenim govorno-jezičnim razvojem </w:t>
            </w:r>
            <w:r w:rsidR="00FA2E8D">
              <w:rPr>
                <w:sz w:val="18"/>
              </w:rPr>
              <w:t>prepoznati i nabroj</w:t>
            </w:r>
            <w:r w:rsidR="00694D8D">
              <w:rPr>
                <w:sz w:val="18"/>
              </w:rPr>
              <w:t>i</w:t>
            </w:r>
            <w:r w:rsidR="00FA2E8D">
              <w:rPr>
                <w:sz w:val="18"/>
              </w:rPr>
              <w:t>ti opasnosti u domu i izvan njega.</w:t>
            </w:r>
          </w:p>
          <w:p w14:paraId="266AD5F0" w14:textId="77777777" w:rsidR="00FA2E8D" w:rsidRPr="00FA2E8D" w:rsidRDefault="00FA2E8D" w:rsidP="00F4557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usporenim govorno-jezičnim razvojem može umjesto igre </w:t>
            </w:r>
            <w:r>
              <w:rPr>
                <w:i/>
                <w:iCs/>
                <w:sz w:val="18"/>
              </w:rPr>
              <w:t xml:space="preserve">Dan-noć </w:t>
            </w:r>
            <w:r>
              <w:rPr>
                <w:sz w:val="18"/>
              </w:rPr>
              <w:t>nacrtati službe koje dobivamo pozivom na važne brojeve zapisane u bilježnicu.</w:t>
            </w:r>
          </w:p>
        </w:tc>
        <w:tc>
          <w:tcPr>
            <w:tcW w:w="4531" w:type="dxa"/>
            <w:gridSpan w:val="4"/>
          </w:tcPr>
          <w:p w14:paraId="6B9E2CA1" w14:textId="77777777" w:rsidR="00F4557A" w:rsidRPr="00C208B7" w:rsidRDefault="00F4557A" w:rsidP="002E28F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F56772">
              <w:rPr>
                <w:sz w:val="18"/>
              </w:rPr>
              <w:t>istražiti čemu služi Gorska služba spašavanja te izraditi plakat o toj službi.</w:t>
            </w:r>
          </w:p>
        </w:tc>
      </w:tr>
    </w:tbl>
    <w:p w14:paraId="12643765" w14:textId="77777777" w:rsidR="007D40DD" w:rsidRPr="00533683" w:rsidRDefault="00D57E93" w:rsidP="00EC7D51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w:pict w14:anchorId="37FA3E8C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26" type="#_x0000_t73" style="position:absolute;margin-left:-4.5pt;margin-top:9.2pt;width:8.2pt;height:15.8pt;z-index:251658240;mso-position-horizontal-relative:text;mso-position-vertical-relative:text"/>
        </w:pict>
      </w:r>
      <w:r w:rsidR="00EC7D51">
        <w:rPr>
          <w:sz w:val="18"/>
        </w:rPr>
        <w:t xml:space="preserve">    </w:t>
      </w:r>
      <w:r w:rsidR="00533683">
        <w:rPr>
          <w:sz w:val="18"/>
        </w:rPr>
        <w:t>Pripremiti omotnice sa slagalicama</w:t>
      </w:r>
      <w:r w:rsidR="00533683" w:rsidRPr="00533683">
        <w:rPr>
          <w:sz w:val="18"/>
          <w:szCs w:val="18"/>
        </w:rPr>
        <w:t xml:space="preserve"> </w:t>
      </w:r>
      <w:r w:rsidR="00533683">
        <w:rPr>
          <w:sz w:val="18"/>
          <w:szCs w:val="18"/>
        </w:rPr>
        <w:t xml:space="preserve">(npr. znak zabrane paljenja vatre, kuća, stambena zgrada) i tablice za igru </w:t>
      </w:r>
      <w:r w:rsidR="00533683">
        <w:rPr>
          <w:i/>
          <w:iCs/>
          <w:sz w:val="18"/>
          <w:szCs w:val="18"/>
        </w:rPr>
        <w:t>Bingo</w:t>
      </w:r>
      <w:r w:rsidR="00533683">
        <w:rPr>
          <w:sz w:val="18"/>
          <w:szCs w:val="18"/>
        </w:rPr>
        <w:t>.</w:t>
      </w:r>
    </w:p>
    <w:sectPr w:rsidR="007D40DD" w:rsidRPr="00533683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10149D"/>
    <w:rsid w:val="00103CFB"/>
    <w:rsid w:val="0010545D"/>
    <w:rsid w:val="0011191E"/>
    <w:rsid w:val="001240C5"/>
    <w:rsid w:val="001824E3"/>
    <w:rsid w:val="001969A7"/>
    <w:rsid w:val="001A4282"/>
    <w:rsid w:val="001B40EA"/>
    <w:rsid w:val="001F1962"/>
    <w:rsid w:val="00216C54"/>
    <w:rsid w:val="002565EC"/>
    <w:rsid w:val="002E28FF"/>
    <w:rsid w:val="00310E2A"/>
    <w:rsid w:val="003429B4"/>
    <w:rsid w:val="003504DB"/>
    <w:rsid w:val="003969C4"/>
    <w:rsid w:val="003B3278"/>
    <w:rsid w:val="004447BA"/>
    <w:rsid w:val="00455532"/>
    <w:rsid w:val="0047305F"/>
    <w:rsid w:val="00484357"/>
    <w:rsid w:val="00533683"/>
    <w:rsid w:val="005418F8"/>
    <w:rsid w:val="00543BA2"/>
    <w:rsid w:val="00546F28"/>
    <w:rsid w:val="00694D8D"/>
    <w:rsid w:val="006C68A4"/>
    <w:rsid w:val="007823B0"/>
    <w:rsid w:val="007A3BCE"/>
    <w:rsid w:val="007C3660"/>
    <w:rsid w:val="007D40DD"/>
    <w:rsid w:val="007D5E80"/>
    <w:rsid w:val="00810552"/>
    <w:rsid w:val="00836798"/>
    <w:rsid w:val="008806AC"/>
    <w:rsid w:val="008C0EBD"/>
    <w:rsid w:val="008C3E5E"/>
    <w:rsid w:val="009468B0"/>
    <w:rsid w:val="009F700B"/>
    <w:rsid w:val="00A57156"/>
    <w:rsid w:val="00A82DE2"/>
    <w:rsid w:val="00A90ED9"/>
    <w:rsid w:val="00B052A6"/>
    <w:rsid w:val="00B74832"/>
    <w:rsid w:val="00B907A7"/>
    <w:rsid w:val="00BF7028"/>
    <w:rsid w:val="00C208B7"/>
    <w:rsid w:val="00CF248B"/>
    <w:rsid w:val="00D57E93"/>
    <w:rsid w:val="00D633ED"/>
    <w:rsid w:val="00D65044"/>
    <w:rsid w:val="00D81FB6"/>
    <w:rsid w:val="00D86FCA"/>
    <w:rsid w:val="00DB7B5D"/>
    <w:rsid w:val="00E43550"/>
    <w:rsid w:val="00EC7D51"/>
    <w:rsid w:val="00EE24A8"/>
    <w:rsid w:val="00EE7ADA"/>
    <w:rsid w:val="00F4557A"/>
    <w:rsid w:val="00F56772"/>
    <w:rsid w:val="00FA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7"/>
        <o:r id="V:Rule2" type="connector" idref="#_x0000_s1028"/>
        <o:r id="V:Rule3" type="connector" idref="#_x0000_s1029"/>
      </o:rules>
    </o:shapelayout>
  </w:shapeDefaults>
  <w:decimalSymbol w:val=","/>
  <w:listSeparator w:val=";"/>
  <w14:docId w14:val="703601B0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customStyle="1" w:styleId="t-8">
    <w:name w:val="t-8"/>
    <w:basedOn w:val="Normal"/>
    <w:rsid w:val="009F7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yperlink">
    <w:name w:val="Hyperlink"/>
    <w:basedOn w:val="DefaultParagraphFont"/>
    <w:uiPriority w:val="99"/>
    <w:unhideWhenUsed/>
    <w:rsid w:val="00D57E9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57E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oj.izzi.hr/DOS/3556/3565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</TotalTime>
  <Pages>2</Pages>
  <Words>827</Words>
  <Characters>4715</Characters>
  <Application>Microsoft Office Word</Application>
  <DocSecurity>0</DocSecurity>
  <Lines>39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39</cp:revision>
  <dcterms:created xsi:type="dcterms:W3CDTF">2018-11-16T12:25:00Z</dcterms:created>
  <dcterms:modified xsi:type="dcterms:W3CDTF">2020-07-16T10:17:00Z</dcterms:modified>
</cp:coreProperties>
</file>